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30C06" w14:textId="50107EC3" w:rsidR="00BD4720" w:rsidRPr="00B1177B" w:rsidRDefault="00363C71" w:rsidP="00BD4720">
      <w:pPr>
        <w:jc w:val="center"/>
        <w:rPr>
          <w:rFonts w:asciiTheme="minorBidi" w:eastAsiaTheme="minorEastAsia" w:hAnsiTheme="minorBidi" w:cstheme="minorBidi"/>
          <w:b/>
          <w:bCs/>
          <w:color w:val="auto"/>
          <w:sz w:val="56"/>
          <w:szCs w:val="56"/>
          <w:lang w:eastAsia="en-US"/>
        </w:rPr>
      </w:pPr>
      <w:r>
        <w:rPr>
          <w:rFonts w:asciiTheme="minorBidi" w:eastAsiaTheme="minorEastAsia" w:hAnsiTheme="minorBidi" w:cstheme="minorBidi"/>
          <w:b/>
          <w:bCs/>
          <w:color w:val="auto"/>
          <w:sz w:val="56"/>
          <w:szCs w:val="56"/>
          <w:lang w:eastAsia="en-US"/>
        </w:rPr>
        <w:t>Special Educational Needs and Disabilities (SEND)</w:t>
      </w:r>
      <w:r w:rsidR="00BD4720" w:rsidRPr="00B1177B">
        <w:rPr>
          <w:rFonts w:asciiTheme="minorBidi" w:eastAsiaTheme="minorEastAsia" w:hAnsiTheme="minorBidi" w:cstheme="minorBidi"/>
          <w:b/>
          <w:bCs/>
          <w:color w:val="auto"/>
          <w:sz w:val="56"/>
          <w:szCs w:val="56"/>
          <w:lang w:eastAsia="en-US"/>
        </w:rPr>
        <w:t xml:space="preserve"> Policy</w:t>
      </w:r>
    </w:p>
    <w:p w14:paraId="42012709" w14:textId="305F0B37" w:rsidR="00BD4720" w:rsidRDefault="00BD4720" w:rsidP="00BD4720">
      <w:pPr>
        <w:spacing w:after="160" w:line="278" w:lineRule="auto"/>
        <w:ind w:left="0" w:right="0" w:firstLine="0"/>
        <w:jc w:val="center"/>
        <w:rPr>
          <w:rFonts w:asciiTheme="minorBidi" w:eastAsiaTheme="minorHAnsi" w:hAnsiTheme="minorBidi" w:cstheme="minorBidi"/>
          <w:b/>
          <w:bCs/>
          <w:color w:val="auto"/>
          <w:sz w:val="56"/>
          <w:szCs w:val="56"/>
          <w:lang w:eastAsia="en-US"/>
        </w:rPr>
      </w:pPr>
      <w:r w:rsidRPr="00B1177B">
        <w:rPr>
          <w:rFonts w:asciiTheme="minorBidi" w:eastAsiaTheme="minorHAnsi" w:hAnsiTheme="minorBidi" w:cstheme="minorBidi"/>
          <w:b/>
          <w:bCs/>
          <w:color w:val="auto"/>
          <w:sz w:val="56"/>
          <w:szCs w:val="56"/>
          <w:lang w:eastAsia="en-US"/>
        </w:rPr>
        <w:t>202</w:t>
      </w:r>
      <w:r w:rsidR="00C42D69">
        <w:rPr>
          <w:rFonts w:asciiTheme="minorBidi" w:eastAsiaTheme="minorHAnsi" w:hAnsiTheme="minorBidi" w:cstheme="minorBidi"/>
          <w:b/>
          <w:bCs/>
          <w:color w:val="auto"/>
          <w:sz w:val="56"/>
          <w:szCs w:val="56"/>
          <w:lang w:eastAsia="en-US"/>
        </w:rPr>
        <w:t>5</w:t>
      </w:r>
      <w:r w:rsidRPr="00B1177B">
        <w:rPr>
          <w:rFonts w:asciiTheme="minorBidi" w:eastAsiaTheme="minorHAnsi" w:hAnsiTheme="minorBidi" w:cstheme="minorBidi"/>
          <w:b/>
          <w:bCs/>
          <w:color w:val="auto"/>
          <w:sz w:val="56"/>
          <w:szCs w:val="56"/>
          <w:lang w:eastAsia="en-US"/>
        </w:rPr>
        <w:t>-202</w:t>
      </w:r>
      <w:r w:rsidR="00C42D69">
        <w:rPr>
          <w:rFonts w:asciiTheme="minorBidi" w:eastAsiaTheme="minorHAnsi" w:hAnsiTheme="minorBidi" w:cstheme="minorBidi"/>
          <w:b/>
          <w:bCs/>
          <w:color w:val="auto"/>
          <w:sz w:val="56"/>
          <w:szCs w:val="56"/>
          <w:lang w:eastAsia="en-US"/>
        </w:rPr>
        <w:t>6</w:t>
      </w:r>
    </w:p>
    <w:p w14:paraId="41434A7A" w14:textId="05B55DF8" w:rsidR="00BD4720" w:rsidRPr="00B1177B" w:rsidRDefault="00AD312E" w:rsidP="00BD4720">
      <w:pPr>
        <w:spacing w:after="160" w:line="278" w:lineRule="auto"/>
        <w:ind w:left="0" w:right="0" w:firstLine="0"/>
        <w:jc w:val="center"/>
        <w:rPr>
          <w:rFonts w:asciiTheme="minorBidi" w:eastAsiaTheme="minorHAnsi" w:hAnsiTheme="minorBidi" w:cstheme="minorBidi"/>
          <w:b/>
          <w:bCs/>
          <w:color w:val="auto"/>
          <w:sz w:val="56"/>
          <w:szCs w:val="56"/>
          <w:lang w:eastAsia="en-US"/>
        </w:rPr>
      </w:pPr>
      <w:r>
        <w:rPr>
          <w:noProof/>
          <w14:ligatures w14:val="none"/>
        </w:rPr>
        <w:drawing>
          <wp:anchor distT="0" distB="0" distL="114300" distR="114300" simplePos="0" relativeHeight="251686912" behindDoc="0" locked="0" layoutInCell="1" allowOverlap="1" wp14:anchorId="4612AA79" wp14:editId="45D4A72A">
            <wp:simplePos x="0" y="0"/>
            <wp:positionH relativeFrom="column">
              <wp:posOffset>2423160</wp:posOffset>
            </wp:positionH>
            <wp:positionV relativeFrom="paragraph">
              <wp:posOffset>350520</wp:posOffset>
            </wp:positionV>
            <wp:extent cx="1623060" cy="1623060"/>
            <wp:effectExtent l="0" t="0" r="0" b="0"/>
            <wp:wrapNone/>
            <wp:docPr id="1550071214" name="Picture 1"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214" name="Picture 1" descr="A logo with a white background&#10;&#10;AI-generated content may be incorrect."/>
                    <pic:cNvPicPr>
                      <a:picLocks noChangeAspect="1"/>
                    </pic:cNvPicPr>
                  </pic:nvPicPr>
                  <pic:blipFill>
                    <a:blip r:embed="rId8"/>
                    <a:stretch>
                      <a:fillRect/>
                    </a:stretch>
                  </pic:blipFill>
                  <pic:spPr>
                    <a:xfrm>
                      <a:off x="0" y="0"/>
                      <a:ext cx="1623060" cy="1623060"/>
                    </a:xfrm>
                    <a:prstGeom prst="rect">
                      <a:avLst/>
                    </a:prstGeom>
                  </pic:spPr>
                </pic:pic>
              </a:graphicData>
            </a:graphic>
          </wp:anchor>
        </w:drawing>
      </w:r>
    </w:p>
    <w:p w14:paraId="4D8D0BBA" w14:textId="1B6FEF87" w:rsidR="00BD4720" w:rsidRDefault="00BD4720" w:rsidP="007B5E2B">
      <w:pPr>
        <w:spacing w:after="160" w:line="278" w:lineRule="auto"/>
        <w:ind w:left="0" w:right="0" w:firstLine="0"/>
        <w:jc w:val="center"/>
        <w:rPr>
          <w:noProof/>
        </w:rPr>
      </w:pPr>
    </w:p>
    <w:p w14:paraId="6F790012" w14:textId="77777777" w:rsidR="00CA278F" w:rsidRDefault="00CA278F" w:rsidP="007B5E2B">
      <w:pPr>
        <w:spacing w:after="160" w:line="278" w:lineRule="auto"/>
        <w:ind w:left="0" w:right="0" w:firstLine="0"/>
        <w:jc w:val="center"/>
        <w:rPr>
          <w:noProof/>
        </w:rPr>
      </w:pPr>
    </w:p>
    <w:p w14:paraId="0175FC12" w14:textId="77777777" w:rsidR="00CA278F" w:rsidRDefault="00CA278F" w:rsidP="007B5E2B">
      <w:pPr>
        <w:spacing w:after="160" w:line="278" w:lineRule="auto"/>
        <w:ind w:left="0" w:right="0" w:firstLine="0"/>
        <w:jc w:val="center"/>
        <w:rPr>
          <w:noProof/>
        </w:rPr>
      </w:pPr>
    </w:p>
    <w:p w14:paraId="7BBAC92B" w14:textId="408C58E7" w:rsidR="00CA278F" w:rsidRDefault="00CA278F" w:rsidP="007B5E2B">
      <w:pPr>
        <w:spacing w:after="160" w:line="278" w:lineRule="auto"/>
        <w:ind w:left="0" w:right="0" w:firstLine="0"/>
        <w:jc w:val="center"/>
        <w:rPr>
          <w:noProof/>
        </w:rPr>
      </w:pPr>
    </w:p>
    <w:p w14:paraId="56B4C26F" w14:textId="19E2AB98" w:rsidR="00CA278F" w:rsidRDefault="00AD312E" w:rsidP="007B5E2B">
      <w:pPr>
        <w:spacing w:after="160" w:line="278" w:lineRule="auto"/>
        <w:ind w:left="0" w:right="0" w:firstLine="0"/>
        <w:jc w:val="center"/>
        <w:rPr>
          <w:noProof/>
        </w:rPr>
      </w:pPr>
      <w:r>
        <w:rPr>
          <w:noProof/>
          <w14:ligatures w14:val="none"/>
        </w:rPr>
        <w:drawing>
          <wp:anchor distT="0" distB="0" distL="114300" distR="114300" simplePos="0" relativeHeight="251687936" behindDoc="0" locked="0" layoutInCell="1" allowOverlap="1" wp14:anchorId="3050F2DC" wp14:editId="0A1DDCD7">
            <wp:simplePos x="0" y="0"/>
            <wp:positionH relativeFrom="column">
              <wp:posOffset>2423160</wp:posOffset>
            </wp:positionH>
            <wp:positionV relativeFrom="paragraph">
              <wp:posOffset>193675</wp:posOffset>
            </wp:positionV>
            <wp:extent cx="1623060" cy="1623060"/>
            <wp:effectExtent l="0" t="0" r="0" b="0"/>
            <wp:wrapNone/>
            <wp:docPr id="5653509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5092" name="Picture 2" descr="A close-up of a logo&#10;&#10;AI-generated content may be incorrect."/>
                    <pic:cNvPicPr>
                      <a:picLocks noChangeAspect="1"/>
                    </pic:cNvPicPr>
                  </pic:nvPicPr>
                  <pic:blipFill>
                    <a:blip r:embed="rId9"/>
                    <a:stretch>
                      <a:fillRect/>
                    </a:stretch>
                  </pic:blipFill>
                  <pic:spPr>
                    <a:xfrm>
                      <a:off x="0" y="0"/>
                      <a:ext cx="1623060" cy="1623060"/>
                    </a:xfrm>
                    <a:prstGeom prst="rect">
                      <a:avLst/>
                    </a:prstGeom>
                  </pic:spPr>
                </pic:pic>
              </a:graphicData>
            </a:graphic>
          </wp:anchor>
        </w:drawing>
      </w:r>
    </w:p>
    <w:p w14:paraId="1D00BC48" w14:textId="3ED23DC3" w:rsidR="00CA278F" w:rsidRDefault="00CA278F" w:rsidP="007B5E2B">
      <w:pPr>
        <w:spacing w:after="160" w:line="278" w:lineRule="auto"/>
        <w:ind w:left="0" w:right="0" w:firstLine="0"/>
        <w:jc w:val="center"/>
        <w:rPr>
          <w:noProof/>
        </w:rPr>
      </w:pPr>
    </w:p>
    <w:p w14:paraId="06A8FA5A" w14:textId="77777777" w:rsidR="00CA278F" w:rsidRDefault="00CA278F" w:rsidP="007B5E2B">
      <w:pPr>
        <w:spacing w:after="160" w:line="278" w:lineRule="auto"/>
        <w:ind w:left="0" w:right="0" w:firstLine="0"/>
        <w:jc w:val="center"/>
        <w:rPr>
          <w:noProof/>
        </w:rPr>
      </w:pPr>
    </w:p>
    <w:p w14:paraId="56A1F2EA" w14:textId="77777777" w:rsidR="00CA278F" w:rsidRDefault="00CA278F" w:rsidP="007B5E2B">
      <w:pPr>
        <w:spacing w:after="160" w:line="278" w:lineRule="auto"/>
        <w:ind w:left="0" w:right="0" w:firstLine="0"/>
        <w:jc w:val="center"/>
        <w:rPr>
          <w:noProof/>
        </w:rPr>
      </w:pPr>
    </w:p>
    <w:p w14:paraId="3EF3AE89" w14:textId="77777777" w:rsidR="00CA278F" w:rsidRDefault="00CA278F" w:rsidP="007B5E2B">
      <w:pPr>
        <w:spacing w:after="160" w:line="278" w:lineRule="auto"/>
        <w:ind w:left="0" w:right="0" w:firstLine="0"/>
        <w:jc w:val="center"/>
        <w:rPr>
          <w:noProof/>
        </w:rPr>
      </w:pPr>
    </w:p>
    <w:p w14:paraId="0E6070C8" w14:textId="77777777" w:rsidR="00CA278F" w:rsidRPr="00FA5BAE" w:rsidRDefault="00CA278F" w:rsidP="007B5E2B">
      <w:pPr>
        <w:spacing w:after="160" w:line="278" w:lineRule="auto"/>
        <w:ind w:left="0" w:right="0" w:firstLine="0"/>
        <w:jc w:val="center"/>
        <w:rPr>
          <w:rFonts w:asciiTheme="minorHAnsi" w:eastAsiaTheme="minorHAnsi" w:hAnsiTheme="minorHAnsi" w:cstheme="minorBidi"/>
          <w:color w:val="auto"/>
          <w:sz w:val="24"/>
          <w:lang w:eastAsia="en-US"/>
        </w:rPr>
      </w:pPr>
    </w:p>
    <w:p w14:paraId="3707BD81"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3EFDDD06"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3C362B71"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052D5084"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36768FDA"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7D796500"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b/>
          <w:bCs/>
          <w:color w:val="auto"/>
          <w:sz w:val="24"/>
          <w:lang w:eastAsia="en-US"/>
        </w:rPr>
      </w:pPr>
    </w:p>
    <w:tbl>
      <w:tblPr>
        <w:tblW w:w="9720" w:type="dxa"/>
        <w:jc w:val="center"/>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2589"/>
        <w:gridCol w:w="3269"/>
        <w:gridCol w:w="3862"/>
      </w:tblGrid>
      <w:tr w:rsidR="00BD4720" w:rsidRPr="00B1177B" w14:paraId="39D53D52" w14:textId="77777777" w:rsidTr="007B5E2B">
        <w:trPr>
          <w:jc w:val="center"/>
        </w:trPr>
        <w:tc>
          <w:tcPr>
            <w:tcW w:w="2596" w:type="dxa"/>
            <w:tcBorders>
              <w:bottom w:val="single" w:sz="18" w:space="0" w:color="FFFFFF"/>
            </w:tcBorders>
            <w:shd w:val="clear" w:color="auto" w:fill="D8DFDE"/>
            <w:tcMar>
              <w:top w:w="57" w:type="dxa"/>
              <w:left w:w="113" w:type="dxa"/>
              <w:bottom w:w="57" w:type="dxa"/>
              <w:right w:w="113" w:type="dxa"/>
            </w:tcMar>
            <w:hideMark/>
          </w:tcPr>
          <w:p w14:paraId="3524A3CB" w14:textId="77777777" w:rsidR="00BD4720" w:rsidRPr="00B1177B" w:rsidRDefault="00BD4720" w:rsidP="00795AAA">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b/>
                <w:bCs/>
                <w:color w:val="auto"/>
                <w:szCs w:val="22"/>
                <w:lang w:eastAsia="en-US"/>
              </w:rPr>
              <w:t>Approved by:</w:t>
            </w:r>
          </w:p>
        </w:tc>
        <w:tc>
          <w:tcPr>
            <w:tcW w:w="3278" w:type="dxa"/>
            <w:tcBorders>
              <w:bottom w:val="single" w:sz="18" w:space="0" w:color="FFFFFF"/>
            </w:tcBorders>
            <w:shd w:val="clear" w:color="auto" w:fill="D8DFDE"/>
            <w:tcMar>
              <w:top w:w="57" w:type="dxa"/>
              <w:left w:w="113" w:type="dxa"/>
              <w:bottom w:w="57" w:type="dxa"/>
              <w:right w:w="113" w:type="dxa"/>
            </w:tcMar>
            <w:hideMark/>
          </w:tcPr>
          <w:p w14:paraId="59AC60B6" w14:textId="77777777" w:rsidR="00BD4720" w:rsidRPr="00B1177B" w:rsidRDefault="00BD4720" w:rsidP="00795AAA">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color w:val="auto"/>
                <w:szCs w:val="22"/>
                <w:lang w:eastAsia="en-US"/>
              </w:rPr>
              <w:t>Govern</w:t>
            </w:r>
            <w:r w:rsidR="00197A6F">
              <w:rPr>
                <w:rFonts w:asciiTheme="minorBidi" w:eastAsiaTheme="minorHAnsi" w:hAnsiTheme="minorBidi" w:cstheme="minorBidi"/>
                <w:color w:val="auto"/>
                <w:szCs w:val="22"/>
                <w:lang w:eastAsia="en-US"/>
              </w:rPr>
              <w:t>ing Body</w:t>
            </w:r>
          </w:p>
        </w:tc>
        <w:tc>
          <w:tcPr>
            <w:tcW w:w="3876" w:type="dxa"/>
            <w:tcBorders>
              <w:bottom w:val="single" w:sz="18" w:space="0" w:color="FFFFFF"/>
            </w:tcBorders>
            <w:shd w:val="clear" w:color="auto" w:fill="D8DFDE"/>
            <w:tcMar>
              <w:top w:w="57" w:type="dxa"/>
              <w:left w:w="113" w:type="dxa"/>
              <w:bottom w:w="57" w:type="dxa"/>
              <w:right w:w="113" w:type="dxa"/>
            </w:tcMar>
            <w:hideMark/>
          </w:tcPr>
          <w:p w14:paraId="45070846" w14:textId="00892822" w:rsidR="00BD4720" w:rsidRPr="00B1177B" w:rsidRDefault="00BD4720" w:rsidP="00795AAA">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b/>
                <w:bCs/>
                <w:color w:val="auto"/>
                <w:szCs w:val="22"/>
                <w:lang w:eastAsia="en-US"/>
              </w:rPr>
              <w:t>Date:</w:t>
            </w:r>
            <w:r w:rsidRPr="00B1177B">
              <w:rPr>
                <w:rFonts w:asciiTheme="minorBidi" w:eastAsiaTheme="minorHAnsi" w:hAnsiTheme="minorBidi" w:cstheme="minorBidi"/>
                <w:color w:val="auto"/>
                <w:szCs w:val="22"/>
                <w:lang w:eastAsia="en-US"/>
              </w:rPr>
              <w:t xml:space="preserve"> </w:t>
            </w:r>
            <w:r w:rsidR="00C42D69">
              <w:rPr>
                <w:rFonts w:asciiTheme="minorBidi" w:eastAsiaTheme="minorHAnsi" w:hAnsiTheme="minorBidi" w:cstheme="minorBidi"/>
                <w:color w:val="auto"/>
                <w:szCs w:val="22"/>
                <w:lang w:eastAsia="en-US"/>
              </w:rPr>
              <w:t>Sep</w:t>
            </w:r>
            <w:r w:rsidRPr="00B1177B">
              <w:rPr>
                <w:rFonts w:asciiTheme="minorBidi" w:eastAsiaTheme="minorHAnsi" w:hAnsiTheme="minorBidi" w:cstheme="minorBidi"/>
                <w:color w:val="auto"/>
                <w:szCs w:val="22"/>
                <w:lang w:eastAsia="en-US"/>
              </w:rPr>
              <w:t xml:space="preserve"> 202</w:t>
            </w:r>
            <w:r w:rsidR="00D713FA">
              <w:rPr>
                <w:rFonts w:asciiTheme="minorBidi" w:eastAsiaTheme="minorHAnsi" w:hAnsiTheme="minorBidi" w:cstheme="minorBidi"/>
                <w:color w:val="auto"/>
                <w:szCs w:val="22"/>
                <w:lang w:eastAsia="en-US"/>
              </w:rPr>
              <w:t>5</w:t>
            </w:r>
          </w:p>
        </w:tc>
      </w:tr>
      <w:tr w:rsidR="00BD4720" w:rsidRPr="00B1177B" w14:paraId="1CE43AAE" w14:textId="77777777" w:rsidTr="007B5E2B">
        <w:trPr>
          <w:jc w:val="center"/>
        </w:trPr>
        <w:tc>
          <w:tcPr>
            <w:tcW w:w="2596"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449E4F1A" w14:textId="77777777" w:rsidR="00BD4720" w:rsidRPr="00B1177B" w:rsidRDefault="00BD4720" w:rsidP="00795AAA">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b/>
                <w:bCs/>
                <w:color w:val="auto"/>
                <w:szCs w:val="22"/>
                <w:lang w:eastAsia="en-US"/>
              </w:rPr>
              <w:t>Last reviewed:</w:t>
            </w:r>
          </w:p>
        </w:tc>
        <w:tc>
          <w:tcPr>
            <w:tcW w:w="7144"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084D69E5" w14:textId="6540C93B" w:rsidR="00BD4720" w:rsidRPr="00B1177B" w:rsidRDefault="00C42D69" w:rsidP="00795AAA">
            <w:pPr>
              <w:spacing w:after="160" w:line="278" w:lineRule="auto"/>
              <w:ind w:left="0" w:right="0" w:firstLine="0"/>
              <w:jc w:val="left"/>
              <w:rPr>
                <w:rFonts w:asciiTheme="minorBidi" w:eastAsiaTheme="minorHAnsi" w:hAnsiTheme="minorBidi" w:cstheme="minorBidi"/>
                <w:color w:val="auto"/>
                <w:szCs w:val="22"/>
                <w:lang w:eastAsia="en-US"/>
              </w:rPr>
            </w:pPr>
            <w:r>
              <w:rPr>
                <w:rFonts w:asciiTheme="minorBidi" w:eastAsiaTheme="minorHAnsi" w:hAnsiTheme="minorBidi" w:cstheme="minorBidi"/>
                <w:color w:val="auto"/>
                <w:szCs w:val="22"/>
                <w:lang w:eastAsia="en-US"/>
              </w:rPr>
              <w:t>Sep</w:t>
            </w:r>
            <w:r w:rsidR="00BD4720" w:rsidRPr="00B1177B">
              <w:rPr>
                <w:rFonts w:asciiTheme="minorBidi" w:eastAsiaTheme="minorHAnsi" w:hAnsiTheme="minorBidi" w:cstheme="minorBidi"/>
                <w:color w:val="auto"/>
                <w:szCs w:val="22"/>
                <w:lang w:eastAsia="en-US"/>
              </w:rPr>
              <w:t xml:space="preserve"> 202</w:t>
            </w:r>
            <w:r w:rsidR="00D713FA">
              <w:rPr>
                <w:rFonts w:asciiTheme="minorBidi" w:eastAsiaTheme="minorHAnsi" w:hAnsiTheme="minorBidi" w:cstheme="minorBidi"/>
                <w:color w:val="auto"/>
                <w:szCs w:val="22"/>
                <w:lang w:eastAsia="en-US"/>
              </w:rPr>
              <w:t>5</w:t>
            </w:r>
          </w:p>
        </w:tc>
      </w:tr>
      <w:tr w:rsidR="00BD4720" w:rsidRPr="00B1177B" w14:paraId="6FCBC1F7" w14:textId="77777777" w:rsidTr="007B5E2B">
        <w:trPr>
          <w:jc w:val="center"/>
        </w:trPr>
        <w:tc>
          <w:tcPr>
            <w:tcW w:w="2596" w:type="dxa"/>
            <w:tcBorders>
              <w:top w:val="single" w:sz="18" w:space="0" w:color="FFFFFF"/>
            </w:tcBorders>
            <w:shd w:val="clear" w:color="auto" w:fill="D8DFDE"/>
            <w:tcMar>
              <w:top w:w="57" w:type="dxa"/>
              <w:left w:w="113" w:type="dxa"/>
              <w:bottom w:w="57" w:type="dxa"/>
              <w:right w:w="113" w:type="dxa"/>
            </w:tcMar>
            <w:hideMark/>
          </w:tcPr>
          <w:p w14:paraId="7AABD96F" w14:textId="77777777" w:rsidR="00BD4720" w:rsidRPr="00B1177B" w:rsidRDefault="00BD4720" w:rsidP="00795AAA">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b/>
                <w:bCs/>
                <w:color w:val="auto"/>
                <w:szCs w:val="22"/>
                <w:lang w:eastAsia="en-US"/>
              </w:rPr>
              <w:t>Next review due:</w:t>
            </w:r>
          </w:p>
        </w:tc>
        <w:tc>
          <w:tcPr>
            <w:tcW w:w="7144" w:type="dxa"/>
            <w:gridSpan w:val="2"/>
            <w:tcBorders>
              <w:top w:val="single" w:sz="18" w:space="0" w:color="FFFFFF"/>
            </w:tcBorders>
            <w:shd w:val="clear" w:color="auto" w:fill="D8DFDE"/>
            <w:tcMar>
              <w:top w:w="57" w:type="dxa"/>
              <w:left w:w="113" w:type="dxa"/>
              <w:bottom w:w="57" w:type="dxa"/>
              <w:right w:w="113" w:type="dxa"/>
            </w:tcMar>
            <w:hideMark/>
          </w:tcPr>
          <w:p w14:paraId="2DC16851" w14:textId="4179037F" w:rsidR="00BD4720" w:rsidRPr="00B1177B" w:rsidRDefault="00C42D69" w:rsidP="00795AAA">
            <w:pPr>
              <w:spacing w:after="160" w:line="278" w:lineRule="auto"/>
              <w:ind w:left="0" w:right="0" w:firstLine="0"/>
              <w:jc w:val="left"/>
              <w:rPr>
                <w:rFonts w:asciiTheme="minorBidi" w:eastAsiaTheme="minorHAnsi" w:hAnsiTheme="minorBidi" w:cstheme="minorBidi"/>
                <w:color w:val="auto"/>
                <w:szCs w:val="22"/>
                <w:lang w:eastAsia="en-US"/>
              </w:rPr>
            </w:pPr>
            <w:r>
              <w:rPr>
                <w:rFonts w:asciiTheme="minorBidi" w:eastAsiaTheme="minorHAnsi" w:hAnsiTheme="minorBidi" w:cstheme="minorBidi"/>
                <w:color w:val="auto"/>
                <w:szCs w:val="22"/>
                <w:lang w:eastAsia="en-US"/>
              </w:rPr>
              <w:t>Sep</w:t>
            </w:r>
            <w:r w:rsidR="00A126A7">
              <w:rPr>
                <w:rFonts w:asciiTheme="minorBidi" w:eastAsiaTheme="minorHAnsi" w:hAnsiTheme="minorBidi" w:cstheme="minorBidi"/>
                <w:color w:val="auto"/>
                <w:szCs w:val="22"/>
                <w:lang w:eastAsia="en-US"/>
              </w:rPr>
              <w:t xml:space="preserve"> 2026</w:t>
            </w:r>
          </w:p>
        </w:tc>
      </w:tr>
    </w:tbl>
    <w:p w14:paraId="76DD1910" w14:textId="77777777" w:rsidR="0024548C" w:rsidRDefault="0024548C" w:rsidP="00405B13">
      <w:pPr>
        <w:spacing w:after="0" w:line="240" w:lineRule="auto"/>
        <w:rPr>
          <w:rFonts w:ascii="Arial" w:hAnsi="Arial" w:cs="Arial"/>
        </w:rPr>
        <w:sectPr w:rsidR="0024548C" w:rsidSect="005C38A2">
          <w:footerReference w:type="default" r:id="rId10"/>
          <w:footerReference w:type="first" r:id="rId11"/>
          <w:pgSz w:w="11906" w:h="16838"/>
          <w:pgMar w:top="2552" w:right="851" w:bottom="1230" w:left="851" w:header="709" w:footer="709" w:gutter="0"/>
          <w:cols w:space="708"/>
          <w:titlePg/>
          <w:docGrid w:linePitch="360"/>
        </w:sectPr>
      </w:pPr>
    </w:p>
    <w:p w14:paraId="2DC0277C" w14:textId="77777777" w:rsidR="00DC1BDB" w:rsidRPr="00DC1BDB" w:rsidRDefault="00DC1BDB" w:rsidP="00DC1BDB">
      <w:pPr>
        <w:pStyle w:val="Heading2025"/>
        <w:spacing w:after="240"/>
      </w:pPr>
      <w:r w:rsidRPr="00DC1BDB">
        <w:lastRenderedPageBreak/>
        <w:t xml:space="preserve">Aims   </w:t>
      </w:r>
    </w:p>
    <w:p w14:paraId="3FB7947E" w14:textId="5DEF3A16" w:rsidR="00DC1BDB" w:rsidRPr="00DC1BDB" w:rsidRDefault="00DC1BDB" w:rsidP="00DC1BDB">
      <w:pPr>
        <w:spacing w:after="0" w:line="240" w:lineRule="auto"/>
        <w:rPr>
          <w:rFonts w:ascii="Arial" w:hAnsi="Arial" w:cs="Arial"/>
        </w:rPr>
      </w:pPr>
      <w:r w:rsidRPr="00DC1BDB">
        <w:rPr>
          <w:rFonts w:ascii="Arial" w:hAnsi="Arial" w:cs="Arial"/>
        </w:rPr>
        <w:t xml:space="preserve">At </w:t>
      </w:r>
      <w:proofErr w:type="spellStart"/>
      <w:r w:rsidR="00CA278F">
        <w:rPr>
          <w:rFonts w:ascii="Arial" w:hAnsi="Arial" w:cs="Arial"/>
        </w:rPr>
        <w:t>Nuqtah</w:t>
      </w:r>
      <w:proofErr w:type="spellEnd"/>
      <w:r w:rsidR="00CA278F">
        <w:rPr>
          <w:rFonts w:ascii="Arial" w:hAnsi="Arial" w:cs="Arial"/>
        </w:rPr>
        <w:t xml:space="preserve"> Primary School</w:t>
      </w:r>
      <w:r w:rsidRPr="00DC1BDB">
        <w:rPr>
          <w:rFonts w:ascii="Arial" w:hAnsi="Arial" w:cs="Arial"/>
        </w:rPr>
        <w:t xml:space="preserve">, we aim to provide all students with an education that enables them to:   </w:t>
      </w:r>
    </w:p>
    <w:p w14:paraId="00C88B75" w14:textId="682715AB" w:rsidR="00DC1BDB" w:rsidRPr="00DC1BDB" w:rsidRDefault="00DC1BDB" w:rsidP="00732D26">
      <w:pPr>
        <w:pStyle w:val="ListParagraph"/>
        <w:numPr>
          <w:ilvl w:val="0"/>
          <w:numId w:val="5"/>
        </w:numPr>
        <w:spacing w:before="240" w:after="0" w:line="276" w:lineRule="auto"/>
        <w:rPr>
          <w:rFonts w:ascii="Arial" w:hAnsi="Arial" w:cs="Arial"/>
        </w:rPr>
      </w:pPr>
      <w:r w:rsidRPr="00DC1BDB">
        <w:rPr>
          <w:rFonts w:ascii="Arial" w:hAnsi="Arial" w:cs="Arial"/>
        </w:rPr>
        <w:t xml:space="preserve">Achieve their best   </w:t>
      </w:r>
    </w:p>
    <w:p w14:paraId="289AA746" w14:textId="7B8E52CF" w:rsidR="00DC1BDB" w:rsidRPr="00DC1BDB" w:rsidRDefault="00DC1BDB" w:rsidP="00732D26">
      <w:pPr>
        <w:pStyle w:val="ListParagraph"/>
        <w:numPr>
          <w:ilvl w:val="0"/>
          <w:numId w:val="5"/>
        </w:numPr>
        <w:spacing w:after="0" w:line="276" w:lineRule="auto"/>
        <w:rPr>
          <w:rFonts w:ascii="Arial" w:hAnsi="Arial" w:cs="Arial"/>
        </w:rPr>
      </w:pPr>
      <w:r w:rsidRPr="00DC1BDB">
        <w:rPr>
          <w:rFonts w:ascii="Arial" w:hAnsi="Arial" w:cs="Arial"/>
        </w:rPr>
        <w:t xml:space="preserve">Become confident individuals living fulfilling lives, and   </w:t>
      </w:r>
    </w:p>
    <w:p w14:paraId="501002DE" w14:textId="471D68C9" w:rsidR="00DC1BDB" w:rsidRPr="00DC1BDB" w:rsidRDefault="00DC1BDB" w:rsidP="00732D26">
      <w:pPr>
        <w:pStyle w:val="ListParagraph"/>
        <w:numPr>
          <w:ilvl w:val="0"/>
          <w:numId w:val="5"/>
        </w:numPr>
        <w:spacing w:after="0" w:line="276" w:lineRule="auto"/>
        <w:rPr>
          <w:rFonts w:ascii="Arial" w:hAnsi="Arial" w:cs="Arial"/>
        </w:rPr>
      </w:pPr>
      <w:r w:rsidRPr="00DC1BDB">
        <w:rPr>
          <w:rFonts w:ascii="Arial" w:hAnsi="Arial" w:cs="Arial"/>
        </w:rPr>
        <w:t xml:space="preserve">Build a solid foundation for upper school and a successful transition into adolescence and onto adulthood, whether into employment, further or higher education or training   </w:t>
      </w:r>
    </w:p>
    <w:p w14:paraId="3CBBBEDA" w14:textId="1EE98C06" w:rsidR="00DC1BDB" w:rsidRPr="00DC1BDB" w:rsidRDefault="00DC1BDB" w:rsidP="00732D26">
      <w:pPr>
        <w:spacing w:after="0" w:line="240" w:lineRule="auto"/>
        <w:rPr>
          <w:rFonts w:ascii="Arial" w:hAnsi="Arial" w:cs="Arial"/>
        </w:rPr>
      </w:pPr>
      <w:r w:rsidRPr="00DC1BDB">
        <w:rPr>
          <w:rFonts w:ascii="Arial" w:hAnsi="Arial" w:cs="Arial"/>
        </w:rPr>
        <w:t xml:space="preserve">We make every effort to narrow gaps in attainment between all groups of learners. It is our responsibility to ensure that students with special educational needs have the maximum opportunity to attain and achieve in line with their peers, including an equal opportunity to participate in student voice and extra-curricular activities, visits, productions and other school events.   </w:t>
      </w:r>
    </w:p>
    <w:p w14:paraId="0995892B" w14:textId="4498935A" w:rsidR="00DC1BDB" w:rsidRPr="00DC1BDB" w:rsidRDefault="00DC1BDB" w:rsidP="00732D26">
      <w:pPr>
        <w:pStyle w:val="Heading2025"/>
        <w:spacing w:after="240"/>
      </w:pPr>
      <w:r w:rsidRPr="00DC1BDB">
        <w:t>Objectives</w:t>
      </w:r>
      <w:r w:rsidR="00732D26">
        <w:t>:</w:t>
      </w:r>
      <w:r w:rsidRPr="00DC1BDB">
        <w:t xml:space="preserve">   </w:t>
      </w:r>
    </w:p>
    <w:p w14:paraId="48BBE42D" w14:textId="0AA098BF" w:rsidR="00DC1BDB" w:rsidRPr="00732D26" w:rsidRDefault="00DC1BDB" w:rsidP="00732D26">
      <w:pPr>
        <w:pStyle w:val="ListParagraph"/>
        <w:numPr>
          <w:ilvl w:val="0"/>
          <w:numId w:val="6"/>
        </w:numPr>
        <w:spacing w:after="0" w:line="276" w:lineRule="auto"/>
        <w:rPr>
          <w:rFonts w:ascii="Arial" w:hAnsi="Arial" w:cs="Arial"/>
        </w:rPr>
      </w:pPr>
      <w:r w:rsidRPr="00732D26">
        <w:rPr>
          <w:rFonts w:ascii="Arial" w:hAnsi="Arial" w:cs="Arial"/>
        </w:rPr>
        <w:t xml:space="preserve">To personalise the </w:t>
      </w:r>
      <w:proofErr w:type="gramStart"/>
      <w:r w:rsidRPr="00732D26">
        <w:rPr>
          <w:rFonts w:ascii="Arial" w:hAnsi="Arial" w:cs="Arial"/>
        </w:rPr>
        <w:t>curriculum</w:t>
      </w:r>
      <w:proofErr w:type="gramEnd"/>
      <w:r w:rsidRPr="00732D26">
        <w:rPr>
          <w:rFonts w:ascii="Arial" w:hAnsi="Arial" w:cs="Arial"/>
        </w:rPr>
        <w:t xml:space="preserve"> offer to best enable all learners to make progress in line with non-SEND learners.  </w:t>
      </w:r>
    </w:p>
    <w:p w14:paraId="6B2D7CF8" w14:textId="6B47767B" w:rsidR="00DC1BDB" w:rsidRPr="00732D26" w:rsidRDefault="00DC1BDB" w:rsidP="00732D26">
      <w:pPr>
        <w:pStyle w:val="ListParagraph"/>
        <w:numPr>
          <w:ilvl w:val="0"/>
          <w:numId w:val="6"/>
        </w:numPr>
        <w:spacing w:after="0" w:line="276" w:lineRule="auto"/>
        <w:rPr>
          <w:rFonts w:ascii="Arial" w:hAnsi="Arial" w:cs="Arial"/>
        </w:rPr>
      </w:pPr>
      <w:r w:rsidRPr="00732D26">
        <w:rPr>
          <w:rFonts w:ascii="Arial" w:hAnsi="Arial" w:cs="Arial"/>
        </w:rPr>
        <w:t xml:space="preserve">To fully engage and involve students, parent and carers in discussions, planning and reviews around their needs and provision.  </w:t>
      </w:r>
    </w:p>
    <w:p w14:paraId="4B202224" w14:textId="25B4A2F9" w:rsidR="00DC1BDB" w:rsidRPr="00732D26" w:rsidRDefault="00DC1BDB" w:rsidP="00732D26">
      <w:pPr>
        <w:pStyle w:val="ListParagraph"/>
        <w:numPr>
          <w:ilvl w:val="0"/>
          <w:numId w:val="6"/>
        </w:numPr>
        <w:spacing w:after="0" w:line="276" w:lineRule="auto"/>
        <w:rPr>
          <w:rFonts w:ascii="Arial" w:hAnsi="Arial" w:cs="Arial"/>
        </w:rPr>
      </w:pPr>
      <w:r w:rsidRPr="00732D26">
        <w:rPr>
          <w:rFonts w:ascii="Arial" w:hAnsi="Arial" w:cs="Arial"/>
        </w:rPr>
        <w:t xml:space="preserve">To carefully map provision for students with SEND to ensure that staff deployment, resource allocation and choice of intervention is leading to the best possible learning outcomes   </w:t>
      </w:r>
    </w:p>
    <w:p w14:paraId="2ACA9639" w14:textId="3E6E7DA9" w:rsidR="00DC1BDB" w:rsidRPr="00732D26" w:rsidRDefault="00DC1BDB" w:rsidP="00732D26">
      <w:pPr>
        <w:pStyle w:val="ListParagraph"/>
        <w:numPr>
          <w:ilvl w:val="0"/>
          <w:numId w:val="6"/>
        </w:numPr>
        <w:spacing w:after="0" w:line="276" w:lineRule="auto"/>
        <w:rPr>
          <w:rFonts w:ascii="Arial" w:hAnsi="Arial" w:cs="Arial"/>
        </w:rPr>
      </w:pPr>
      <w:r w:rsidRPr="00732D26">
        <w:rPr>
          <w:rFonts w:ascii="Arial" w:hAnsi="Arial" w:cs="Arial"/>
        </w:rPr>
        <w:t xml:space="preserve">To ensure an appropriate level of staff expertise to meet pupil need, through well targeted continuing professional development   </w:t>
      </w:r>
    </w:p>
    <w:p w14:paraId="0A8F88E5" w14:textId="441CD16F" w:rsidR="00DC1BDB" w:rsidRPr="00732D26" w:rsidRDefault="00DC1BDB" w:rsidP="00732D26">
      <w:pPr>
        <w:pStyle w:val="ListParagraph"/>
        <w:numPr>
          <w:ilvl w:val="0"/>
          <w:numId w:val="6"/>
        </w:numPr>
        <w:spacing w:after="0" w:line="276" w:lineRule="auto"/>
        <w:rPr>
          <w:rFonts w:ascii="Arial" w:hAnsi="Arial" w:cs="Arial"/>
        </w:rPr>
      </w:pPr>
      <w:r w:rsidRPr="00732D26">
        <w:rPr>
          <w:rFonts w:ascii="Arial" w:hAnsi="Arial" w:cs="Arial"/>
        </w:rPr>
        <w:t xml:space="preserve">To communicate well and form a productive partnership with the Local Authority and other outside agencies, to ensure there is a multi-professional approach to meeting the needs of all students with SEND   </w:t>
      </w:r>
    </w:p>
    <w:p w14:paraId="3F836A45" w14:textId="77777777" w:rsidR="00DC1BDB" w:rsidRPr="00DC1BDB" w:rsidRDefault="00DC1BDB" w:rsidP="00732D26">
      <w:pPr>
        <w:pStyle w:val="Heading2025"/>
        <w:spacing w:after="240"/>
      </w:pPr>
      <w:r w:rsidRPr="00DC1BDB">
        <w:t xml:space="preserve">Further Reference / Linked Policies   </w:t>
      </w:r>
    </w:p>
    <w:p w14:paraId="2F90B1EF" w14:textId="098451E9" w:rsidR="00DC1BDB" w:rsidRPr="00732D26" w:rsidRDefault="00DC1BDB" w:rsidP="00732D26">
      <w:pPr>
        <w:pStyle w:val="ListParagraph"/>
        <w:numPr>
          <w:ilvl w:val="0"/>
          <w:numId w:val="7"/>
        </w:numPr>
        <w:spacing w:after="0" w:line="240" w:lineRule="auto"/>
        <w:rPr>
          <w:rFonts w:ascii="Arial" w:hAnsi="Arial" w:cs="Arial"/>
        </w:rPr>
      </w:pPr>
      <w:r w:rsidRPr="00732D26">
        <w:rPr>
          <w:rFonts w:ascii="Arial" w:hAnsi="Arial" w:cs="Arial"/>
        </w:rPr>
        <w:t xml:space="preserve">Safeguarding Policy   </w:t>
      </w:r>
    </w:p>
    <w:p w14:paraId="5D06E1A2" w14:textId="22C4E9FB" w:rsidR="00DC1BDB" w:rsidRPr="00732D26" w:rsidRDefault="00DC1BDB" w:rsidP="00732D26">
      <w:pPr>
        <w:pStyle w:val="ListParagraph"/>
        <w:numPr>
          <w:ilvl w:val="0"/>
          <w:numId w:val="7"/>
        </w:numPr>
        <w:spacing w:after="0" w:line="240" w:lineRule="auto"/>
        <w:rPr>
          <w:rFonts w:ascii="Arial" w:hAnsi="Arial" w:cs="Arial"/>
        </w:rPr>
      </w:pPr>
      <w:r w:rsidRPr="00732D26">
        <w:rPr>
          <w:rFonts w:ascii="Arial" w:hAnsi="Arial" w:cs="Arial"/>
        </w:rPr>
        <w:t xml:space="preserve">Medical Needs Policy   </w:t>
      </w:r>
    </w:p>
    <w:p w14:paraId="252AD2D5" w14:textId="4288127E" w:rsidR="00732D26" w:rsidRPr="004E1806" w:rsidRDefault="00DC1BDB" w:rsidP="004E1806">
      <w:pPr>
        <w:pStyle w:val="ListParagraph"/>
        <w:numPr>
          <w:ilvl w:val="0"/>
          <w:numId w:val="7"/>
        </w:numPr>
        <w:spacing w:after="0" w:line="240" w:lineRule="auto"/>
        <w:rPr>
          <w:rFonts w:ascii="Arial" w:hAnsi="Arial" w:cs="Arial"/>
        </w:rPr>
      </w:pPr>
      <w:r w:rsidRPr="00732D26">
        <w:rPr>
          <w:rFonts w:ascii="Arial" w:hAnsi="Arial" w:cs="Arial"/>
        </w:rPr>
        <w:t>Accessibility Plan</w:t>
      </w:r>
    </w:p>
    <w:p w14:paraId="7B969A5B" w14:textId="742A6306" w:rsidR="00732D26" w:rsidRPr="00732D26" w:rsidRDefault="00732D26" w:rsidP="004E1806">
      <w:pPr>
        <w:pStyle w:val="Heading2025"/>
        <w:spacing w:after="240"/>
      </w:pPr>
      <w:r w:rsidRPr="00732D26">
        <w:t xml:space="preserve">1. The areas of special educational needs for which provision is made at the school   </w:t>
      </w:r>
    </w:p>
    <w:p w14:paraId="5BACA0E0" w14:textId="77777777" w:rsidR="00732D26" w:rsidRPr="004E1806" w:rsidRDefault="00732D26" w:rsidP="00732D26">
      <w:pPr>
        <w:spacing w:after="0" w:line="240" w:lineRule="auto"/>
        <w:ind w:left="0" w:firstLine="0"/>
        <w:rPr>
          <w:rFonts w:ascii="Arial" w:hAnsi="Arial" w:cs="Arial"/>
          <w:b/>
          <w:bCs/>
        </w:rPr>
      </w:pPr>
      <w:r w:rsidRPr="004E1806">
        <w:rPr>
          <w:rFonts w:ascii="Arial" w:hAnsi="Arial" w:cs="Arial"/>
          <w:b/>
          <w:bCs/>
        </w:rPr>
        <w:t xml:space="preserve">Areas of special educational need:    </w:t>
      </w:r>
    </w:p>
    <w:p w14:paraId="08A4891F" w14:textId="77777777" w:rsidR="00732D26" w:rsidRPr="00732D26" w:rsidRDefault="00732D26" w:rsidP="004E1806">
      <w:pPr>
        <w:spacing w:before="240" w:after="0" w:line="240" w:lineRule="auto"/>
        <w:ind w:left="0" w:firstLine="0"/>
        <w:rPr>
          <w:rFonts w:ascii="Arial" w:hAnsi="Arial" w:cs="Arial"/>
        </w:rPr>
      </w:pPr>
      <w:r w:rsidRPr="00732D26">
        <w:rPr>
          <w:rFonts w:ascii="Arial" w:hAnsi="Arial" w:cs="Arial"/>
        </w:rPr>
        <w:t xml:space="preserve">Special educational needs and provision can be considered as falling under four broad areas:   </w:t>
      </w:r>
    </w:p>
    <w:p w14:paraId="2B2D1246" w14:textId="092C8459" w:rsidR="00732D26" w:rsidRPr="004E1806" w:rsidRDefault="00732D26" w:rsidP="00102C09">
      <w:pPr>
        <w:pStyle w:val="ListParagraph"/>
        <w:numPr>
          <w:ilvl w:val="0"/>
          <w:numId w:val="8"/>
        </w:numPr>
        <w:spacing w:before="240" w:after="0" w:line="240" w:lineRule="auto"/>
        <w:jc w:val="left"/>
        <w:rPr>
          <w:rFonts w:ascii="Arial" w:hAnsi="Arial" w:cs="Arial"/>
        </w:rPr>
      </w:pPr>
      <w:r w:rsidRPr="004E1806">
        <w:rPr>
          <w:rFonts w:ascii="Arial" w:hAnsi="Arial" w:cs="Arial"/>
        </w:rPr>
        <w:t xml:space="preserve">Complex communication and interaction /Speech and language </w:t>
      </w:r>
    </w:p>
    <w:p w14:paraId="7B22E11E" w14:textId="335D8CB1" w:rsidR="00732D26" w:rsidRPr="004E1806" w:rsidRDefault="00732D26" w:rsidP="00102C09">
      <w:pPr>
        <w:pStyle w:val="ListParagraph"/>
        <w:numPr>
          <w:ilvl w:val="0"/>
          <w:numId w:val="8"/>
        </w:numPr>
        <w:spacing w:after="0" w:line="240" w:lineRule="auto"/>
        <w:jc w:val="left"/>
        <w:rPr>
          <w:rFonts w:ascii="Arial" w:hAnsi="Arial" w:cs="Arial"/>
        </w:rPr>
      </w:pPr>
      <w:r w:rsidRPr="004E1806">
        <w:rPr>
          <w:rFonts w:ascii="Arial" w:hAnsi="Arial" w:cs="Arial"/>
        </w:rPr>
        <w:t xml:space="preserve">Cognition and learning    </w:t>
      </w:r>
    </w:p>
    <w:p w14:paraId="04232600" w14:textId="4BCE1BD1" w:rsidR="00732D26" w:rsidRPr="004E1806" w:rsidRDefault="00732D26" w:rsidP="00102C09">
      <w:pPr>
        <w:pStyle w:val="ListParagraph"/>
        <w:numPr>
          <w:ilvl w:val="0"/>
          <w:numId w:val="8"/>
        </w:numPr>
        <w:spacing w:after="0" w:line="240" w:lineRule="auto"/>
        <w:jc w:val="left"/>
        <w:rPr>
          <w:rFonts w:ascii="Arial" w:hAnsi="Arial" w:cs="Arial"/>
        </w:rPr>
      </w:pPr>
      <w:r w:rsidRPr="004E1806">
        <w:rPr>
          <w:rFonts w:ascii="Arial" w:hAnsi="Arial" w:cs="Arial"/>
        </w:rPr>
        <w:t xml:space="preserve">Social, </w:t>
      </w:r>
      <w:r w:rsidR="00016383">
        <w:rPr>
          <w:rFonts w:ascii="Arial" w:hAnsi="Arial" w:cs="Arial"/>
        </w:rPr>
        <w:t>E</w:t>
      </w:r>
      <w:r w:rsidRPr="004E1806">
        <w:rPr>
          <w:rFonts w:ascii="Arial" w:hAnsi="Arial" w:cs="Arial"/>
        </w:rPr>
        <w:t xml:space="preserve">motional and </w:t>
      </w:r>
      <w:r w:rsidR="00016383">
        <w:rPr>
          <w:rFonts w:ascii="Arial" w:hAnsi="Arial" w:cs="Arial"/>
        </w:rPr>
        <w:t>M</w:t>
      </w:r>
      <w:r w:rsidRPr="004E1806">
        <w:rPr>
          <w:rFonts w:ascii="Arial" w:hAnsi="Arial" w:cs="Arial"/>
        </w:rPr>
        <w:t xml:space="preserve">ental </w:t>
      </w:r>
      <w:r w:rsidR="00016383">
        <w:rPr>
          <w:rFonts w:ascii="Arial" w:hAnsi="Arial" w:cs="Arial"/>
        </w:rPr>
        <w:t>H</w:t>
      </w:r>
      <w:r w:rsidRPr="004E1806">
        <w:rPr>
          <w:rFonts w:ascii="Arial" w:hAnsi="Arial" w:cs="Arial"/>
        </w:rPr>
        <w:t>ealth</w:t>
      </w:r>
      <w:r w:rsidR="00016383">
        <w:rPr>
          <w:rFonts w:ascii="Arial" w:hAnsi="Arial" w:cs="Arial"/>
        </w:rPr>
        <w:t xml:space="preserve"> (SEMH)</w:t>
      </w:r>
      <w:r w:rsidRPr="004E1806">
        <w:rPr>
          <w:rFonts w:ascii="Arial" w:hAnsi="Arial" w:cs="Arial"/>
        </w:rPr>
        <w:t xml:space="preserve"> including</w:t>
      </w:r>
      <w:r w:rsidR="00102C09">
        <w:rPr>
          <w:rFonts w:ascii="Arial" w:hAnsi="Arial" w:cs="Arial"/>
        </w:rPr>
        <w:t xml:space="preserve"> </w:t>
      </w:r>
      <w:r w:rsidR="00102C09" w:rsidRPr="00102C09">
        <w:rPr>
          <w:rFonts w:ascii="Arial" w:hAnsi="Arial" w:cs="Arial"/>
        </w:rPr>
        <w:t>Behavioural, Emotional, and Social Difficulties</w:t>
      </w:r>
      <w:r w:rsidRPr="004E1806">
        <w:rPr>
          <w:rFonts w:ascii="Arial" w:hAnsi="Arial" w:cs="Arial"/>
        </w:rPr>
        <w:t xml:space="preserve"> </w:t>
      </w:r>
      <w:r w:rsidR="007C06B6">
        <w:rPr>
          <w:rFonts w:ascii="Arial" w:hAnsi="Arial" w:cs="Arial"/>
        </w:rPr>
        <w:t>(</w:t>
      </w:r>
      <w:r w:rsidRPr="004E1806">
        <w:rPr>
          <w:rFonts w:ascii="Arial" w:hAnsi="Arial" w:cs="Arial"/>
        </w:rPr>
        <w:t>BESD</w:t>
      </w:r>
      <w:r w:rsidR="007C06B6">
        <w:rPr>
          <w:rFonts w:ascii="Arial" w:hAnsi="Arial" w:cs="Arial"/>
        </w:rPr>
        <w:t>)</w:t>
      </w:r>
      <w:r w:rsidRPr="004E1806">
        <w:rPr>
          <w:rFonts w:ascii="Arial" w:hAnsi="Arial" w:cs="Arial"/>
        </w:rPr>
        <w:t xml:space="preserve"> </w:t>
      </w:r>
    </w:p>
    <w:p w14:paraId="53758944" w14:textId="3B79D8AC" w:rsidR="00732D26" w:rsidRPr="004E1806" w:rsidRDefault="00732D26" w:rsidP="00102C09">
      <w:pPr>
        <w:pStyle w:val="ListParagraph"/>
        <w:numPr>
          <w:ilvl w:val="0"/>
          <w:numId w:val="8"/>
        </w:numPr>
        <w:spacing w:after="0" w:line="240" w:lineRule="auto"/>
        <w:jc w:val="left"/>
        <w:rPr>
          <w:rFonts w:ascii="Arial" w:hAnsi="Arial" w:cs="Arial"/>
        </w:rPr>
      </w:pPr>
      <w:r w:rsidRPr="004E1806">
        <w:rPr>
          <w:rFonts w:ascii="Arial" w:hAnsi="Arial" w:cs="Arial"/>
        </w:rPr>
        <w:t xml:space="preserve">Sensory and/or physical    </w:t>
      </w:r>
    </w:p>
    <w:p w14:paraId="5F1FE98A" w14:textId="77777777" w:rsidR="00732D26" w:rsidRPr="00732D26" w:rsidRDefault="00732D26" w:rsidP="00732D26">
      <w:pPr>
        <w:spacing w:after="0" w:line="240" w:lineRule="auto"/>
        <w:ind w:left="0" w:firstLine="0"/>
        <w:rPr>
          <w:rFonts w:ascii="Arial" w:hAnsi="Arial" w:cs="Arial"/>
        </w:rPr>
      </w:pPr>
      <w:r w:rsidRPr="00732D26">
        <w:rPr>
          <w:rFonts w:ascii="Arial" w:hAnsi="Arial" w:cs="Arial"/>
        </w:rPr>
        <w:t xml:space="preserve">   </w:t>
      </w:r>
    </w:p>
    <w:p w14:paraId="664F4C4A" w14:textId="7EB2440F" w:rsidR="00732D26" w:rsidRPr="00732D26" w:rsidRDefault="00732D26" w:rsidP="00732D26">
      <w:pPr>
        <w:spacing w:after="0" w:line="240" w:lineRule="auto"/>
        <w:ind w:left="0" w:firstLine="0"/>
        <w:rPr>
          <w:rFonts w:ascii="Arial" w:hAnsi="Arial" w:cs="Arial"/>
        </w:rPr>
      </w:pPr>
      <w:r w:rsidRPr="00732D26">
        <w:rPr>
          <w:rFonts w:ascii="Arial" w:hAnsi="Arial" w:cs="Arial"/>
        </w:rPr>
        <w:t xml:space="preserve">Pupils at </w:t>
      </w:r>
      <w:r w:rsidR="00CA278F">
        <w:rPr>
          <w:rFonts w:ascii="Arial" w:hAnsi="Arial" w:cs="Arial"/>
        </w:rPr>
        <w:t>NUQTAH PRIMARY SCHOOL</w:t>
      </w:r>
      <w:r w:rsidRPr="00732D26">
        <w:rPr>
          <w:rFonts w:ascii="Arial" w:hAnsi="Arial" w:cs="Arial"/>
        </w:rPr>
        <w:t xml:space="preserve"> may have difficulties that fit clearly into one or more of these categories. For others the precise nature of their need may not be clear. It is therefore important to have procedures in place for identification, monitoring, assessment and provision and to ensure that all staff are familiar with these procedures.    </w:t>
      </w:r>
    </w:p>
    <w:p w14:paraId="0B2EA813" w14:textId="77777777" w:rsidR="00732D26" w:rsidRPr="00732D26" w:rsidRDefault="00732D26" w:rsidP="00732D26">
      <w:pPr>
        <w:spacing w:after="0" w:line="240" w:lineRule="auto"/>
        <w:ind w:left="0" w:firstLine="0"/>
        <w:rPr>
          <w:rFonts w:ascii="Arial" w:hAnsi="Arial" w:cs="Arial"/>
        </w:rPr>
      </w:pPr>
      <w:r w:rsidRPr="00732D26">
        <w:rPr>
          <w:rFonts w:ascii="Arial" w:hAnsi="Arial" w:cs="Arial"/>
        </w:rPr>
        <w:t xml:space="preserve"> </w:t>
      </w:r>
    </w:p>
    <w:p w14:paraId="17F297AD" w14:textId="23274A68" w:rsidR="00732D26" w:rsidRPr="00A04305" w:rsidRDefault="00732D26" w:rsidP="00732D26">
      <w:pPr>
        <w:spacing w:after="0" w:line="240" w:lineRule="auto"/>
        <w:ind w:left="0" w:firstLine="0"/>
        <w:rPr>
          <w:rFonts w:ascii="Arial" w:hAnsi="Arial" w:cs="Arial"/>
          <w:b/>
          <w:bCs/>
        </w:rPr>
      </w:pPr>
      <w:r w:rsidRPr="00A04305">
        <w:rPr>
          <w:rFonts w:ascii="Arial" w:hAnsi="Arial" w:cs="Arial"/>
          <w:b/>
          <w:bCs/>
        </w:rPr>
        <w:t xml:space="preserve">Dyslexic learners: </w:t>
      </w:r>
    </w:p>
    <w:p w14:paraId="64CBF15C" w14:textId="5F358B79" w:rsidR="00732D26" w:rsidRDefault="00732D26" w:rsidP="00A04305">
      <w:pPr>
        <w:spacing w:before="240" w:after="0" w:line="240" w:lineRule="auto"/>
        <w:ind w:left="0" w:firstLine="0"/>
        <w:rPr>
          <w:rFonts w:ascii="Arial" w:hAnsi="Arial" w:cs="Arial"/>
        </w:rPr>
      </w:pPr>
      <w:r w:rsidRPr="00732D26">
        <w:rPr>
          <w:rFonts w:ascii="Arial" w:hAnsi="Arial" w:cs="Arial"/>
        </w:rPr>
        <w:t xml:space="preserve">Dyslexia falls into the SEND category of needs within Cognition and </w:t>
      </w:r>
      <w:r w:rsidR="00A04305">
        <w:rPr>
          <w:rFonts w:ascii="Arial" w:hAnsi="Arial" w:cs="Arial"/>
        </w:rPr>
        <w:t>L</w:t>
      </w:r>
      <w:r w:rsidRPr="00732D26">
        <w:rPr>
          <w:rFonts w:ascii="Arial" w:hAnsi="Arial" w:cs="Arial"/>
        </w:rPr>
        <w:t xml:space="preserve">earning. </w:t>
      </w:r>
      <w:r w:rsidR="00CA278F">
        <w:rPr>
          <w:rFonts w:ascii="Arial" w:hAnsi="Arial" w:cs="Arial"/>
        </w:rPr>
        <w:t>NUQTAH PRIMARY SCHOOL</w:t>
      </w:r>
      <w:r w:rsidRPr="00732D26">
        <w:rPr>
          <w:rFonts w:ascii="Arial" w:hAnsi="Arial" w:cs="Arial"/>
        </w:rPr>
        <w:t xml:space="preserve"> will meet the needs of dyslexic learners through wave one quality first teaching, with additional reasonable adjustments being made in line with recommendations from any formal diagnostic reports. </w:t>
      </w:r>
      <w:r w:rsidR="00CA278F">
        <w:rPr>
          <w:rFonts w:ascii="Arial" w:hAnsi="Arial" w:cs="Arial"/>
        </w:rPr>
        <w:t>NUQTAH PRIMARY SCHOOL</w:t>
      </w:r>
      <w:r w:rsidRPr="00732D26">
        <w:rPr>
          <w:rFonts w:ascii="Arial" w:hAnsi="Arial" w:cs="Arial"/>
        </w:rPr>
        <w:t xml:space="preserve"> will strive to make all classrooms and learning environments ‘Dyslexia Friendly’ to further support quality </w:t>
      </w:r>
      <w:r w:rsidRPr="00671C74">
        <w:rPr>
          <w:rFonts w:ascii="Arial" w:hAnsi="Arial" w:cs="Arial"/>
        </w:rPr>
        <w:t>first teaching.</w:t>
      </w:r>
      <w:r w:rsidRPr="00732D26">
        <w:rPr>
          <w:rFonts w:ascii="Arial" w:hAnsi="Arial" w:cs="Arial"/>
        </w:rPr>
        <w:t xml:space="preserve">   </w:t>
      </w:r>
    </w:p>
    <w:p w14:paraId="66E92E24" w14:textId="4479ED66" w:rsidR="00CC0ECA" w:rsidRPr="00CC0ECA" w:rsidRDefault="00CC0ECA" w:rsidP="00CC0ECA">
      <w:pPr>
        <w:pStyle w:val="Heading2025"/>
        <w:spacing w:after="240"/>
      </w:pPr>
      <w:r w:rsidRPr="00CC0ECA">
        <w:lastRenderedPageBreak/>
        <w:t xml:space="preserve">2. The school’s arrangements for assessing the progress of pupils with special educational needs.   </w:t>
      </w:r>
    </w:p>
    <w:p w14:paraId="1A9C094D" w14:textId="77777777" w:rsidR="00CC0ECA" w:rsidRPr="00836425" w:rsidRDefault="00CC0ECA" w:rsidP="00CC0ECA">
      <w:pPr>
        <w:spacing w:after="0" w:line="240" w:lineRule="auto"/>
        <w:ind w:left="0" w:firstLine="0"/>
        <w:rPr>
          <w:rFonts w:ascii="Arial" w:hAnsi="Arial" w:cs="Arial"/>
          <w:i/>
          <w:iCs/>
        </w:rPr>
      </w:pPr>
      <w:r w:rsidRPr="00836425">
        <w:rPr>
          <w:rFonts w:ascii="Arial" w:hAnsi="Arial" w:cs="Arial"/>
          <w:i/>
          <w:iCs/>
        </w:rPr>
        <w:t xml:space="preserve">STAGE 1: Well-differentiated, quality first teaching, including, where appropriate, the use of Wave 1 or Wave 2 Interventions.  All learners receiving any form of intervention to be included on a whole school provision map.   </w:t>
      </w:r>
    </w:p>
    <w:p w14:paraId="6F1D89DD" w14:textId="73E03294" w:rsidR="00CC0ECA" w:rsidRPr="00836425" w:rsidRDefault="00CC0ECA" w:rsidP="00E3719D">
      <w:pPr>
        <w:pStyle w:val="ListParagraph"/>
        <w:numPr>
          <w:ilvl w:val="0"/>
          <w:numId w:val="9"/>
        </w:numPr>
        <w:spacing w:before="240" w:after="0" w:line="276" w:lineRule="auto"/>
        <w:rPr>
          <w:rFonts w:ascii="Arial" w:hAnsi="Arial" w:cs="Arial"/>
        </w:rPr>
      </w:pPr>
      <w:r w:rsidRPr="00836425">
        <w:rPr>
          <w:rFonts w:ascii="Arial" w:hAnsi="Arial" w:cs="Arial"/>
        </w:rPr>
        <w:t xml:space="preserve">All learners will have access to quality first teaching.   </w:t>
      </w:r>
    </w:p>
    <w:p w14:paraId="5B3EDAA5" w14:textId="7A233EAB" w:rsidR="00CC0ECA" w:rsidRPr="00836425" w:rsidRDefault="00CC0ECA" w:rsidP="00E3719D">
      <w:pPr>
        <w:pStyle w:val="ListParagraph"/>
        <w:numPr>
          <w:ilvl w:val="0"/>
          <w:numId w:val="9"/>
        </w:numPr>
        <w:spacing w:before="240" w:after="0" w:line="276" w:lineRule="auto"/>
        <w:rPr>
          <w:rFonts w:ascii="Arial" w:hAnsi="Arial" w:cs="Arial"/>
        </w:rPr>
      </w:pPr>
      <w:r w:rsidRPr="00836425">
        <w:rPr>
          <w:rFonts w:ascii="Arial" w:hAnsi="Arial" w:cs="Arial"/>
        </w:rPr>
        <w:t xml:space="preserve">Some vulnerable learners will have access to Wave 1 or Wave 2 interventions. These will probably be students who are underachieving and have been identified by the school as needing to make accelerated progress but will not exclusively be pupils with special educational needs.   </w:t>
      </w:r>
    </w:p>
    <w:p w14:paraId="13BB5336" w14:textId="77777777" w:rsidR="00836425" w:rsidRDefault="00CC0ECA" w:rsidP="00E3719D">
      <w:pPr>
        <w:pStyle w:val="ListParagraph"/>
        <w:numPr>
          <w:ilvl w:val="0"/>
          <w:numId w:val="9"/>
        </w:numPr>
        <w:spacing w:before="240" w:after="0" w:line="276" w:lineRule="auto"/>
        <w:rPr>
          <w:rFonts w:ascii="Arial" w:hAnsi="Arial" w:cs="Arial"/>
        </w:rPr>
      </w:pPr>
      <w:r w:rsidRPr="00836425">
        <w:rPr>
          <w:rFonts w:ascii="Arial" w:hAnsi="Arial" w:cs="Arial"/>
        </w:rPr>
        <w:t>All vulnerable learners will be included on a whole-school provision map, which outlines and monitors all additional intervention across the school. The whole school provision map enables the school to:</w:t>
      </w:r>
    </w:p>
    <w:p w14:paraId="479A3D47" w14:textId="77777777" w:rsidR="00836425" w:rsidRDefault="00CC0ECA" w:rsidP="00E3719D">
      <w:pPr>
        <w:pStyle w:val="ListParagraph"/>
        <w:numPr>
          <w:ilvl w:val="1"/>
          <w:numId w:val="9"/>
        </w:numPr>
        <w:spacing w:before="240" w:after="0" w:line="276" w:lineRule="auto"/>
        <w:rPr>
          <w:rFonts w:ascii="Arial" w:hAnsi="Arial" w:cs="Arial"/>
        </w:rPr>
      </w:pPr>
      <w:r w:rsidRPr="00836425">
        <w:rPr>
          <w:rFonts w:ascii="Arial" w:hAnsi="Arial" w:cs="Arial"/>
        </w:rPr>
        <w:t xml:space="preserve">Plan strategically to meet </w:t>
      </w:r>
      <w:proofErr w:type="gramStart"/>
      <w:r w:rsidRPr="00836425">
        <w:rPr>
          <w:rFonts w:ascii="Arial" w:hAnsi="Arial" w:cs="Arial"/>
        </w:rPr>
        <w:t>students’</w:t>
      </w:r>
      <w:proofErr w:type="gramEnd"/>
      <w:r w:rsidRPr="00836425">
        <w:rPr>
          <w:rFonts w:ascii="Arial" w:hAnsi="Arial" w:cs="Arial"/>
        </w:rPr>
        <w:t xml:space="preserve"> identified needs and track their provision.</w:t>
      </w:r>
    </w:p>
    <w:p w14:paraId="01E74384" w14:textId="77777777" w:rsidR="00836425" w:rsidRDefault="00CC0ECA" w:rsidP="00E3719D">
      <w:pPr>
        <w:pStyle w:val="ListParagraph"/>
        <w:numPr>
          <w:ilvl w:val="1"/>
          <w:numId w:val="9"/>
        </w:numPr>
        <w:spacing w:before="240" w:after="0" w:line="276" w:lineRule="auto"/>
        <w:rPr>
          <w:rFonts w:ascii="Arial" w:hAnsi="Arial" w:cs="Arial"/>
        </w:rPr>
      </w:pPr>
      <w:r w:rsidRPr="00836425">
        <w:rPr>
          <w:rFonts w:ascii="Arial" w:hAnsi="Arial" w:cs="Arial"/>
        </w:rPr>
        <w:t>Audit how well provision matches need.</w:t>
      </w:r>
    </w:p>
    <w:p w14:paraId="48FDC382" w14:textId="77777777" w:rsidR="00836425" w:rsidRDefault="00CC0ECA" w:rsidP="00E3719D">
      <w:pPr>
        <w:pStyle w:val="ListParagraph"/>
        <w:numPr>
          <w:ilvl w:val="1"/>
          <w:numId w:val="9"/>
        </w:numPr>
        <w:spacing w:before="240" w:after="0" w:line="276" w:lineRule="auto"/>
        <w:rPr>
          <w:rFonts w:ascii="Arial" w:hAnsi="Arial" w:cs="Arial"/>
        </w:rPr>
      </w:pPr>
      <w:r w:rsidRPr="00836425">
        <w:rPr>
          <w:rFonts w:ascii="Arial" w:hAnsi="Arial" w:cs="Arial"/>
        </w:rPr>
        <w:t>Recognise gaps in provision.</w:t>
      </w:r>
    </w:p>
    <w:p w14:paraId="6E682B69" w14:textId="77777777" w:rsidR="00836425" w:rsidRDefault="00CC0ECA" w:rsidP="00E3719D">
      <w:pPr>
        <w:pStyle w:val="ListParagraph"/>
        <w:numPr>
          <w:ilvl w:val="1"/>
          <w:numId w:val="9"/>
        </w:numPr>
        <w:spacing w:before="240" w:after="0" w:line="276" w:lineRule="auto"/>
        <w:rPr>
          <w:rFonts w:ascii="Arial" w:hAnsi="Arial" w:cs="Arial"/>
        </w:rPr>
      </w:pPr>
      <w:r w:rsidRPr="00836425">
        <w:rPr>
          <w:rFonts w:ascii="Arial" w:hAnsi="Arial" w:cs="Arial"/>
        </w:rPr>
        <w:t>Highlight repetitive or ineffective use of resources</w:t>
      </w:r>
      <w:r w:rsidR="00836425">
        <w:rPr>
          <w:rFonts w:ascii="Arial" w:hAnsi="Arial" w:cs="Arial"/>
        </w:rPr>
        <w:t>.</w:t>
      </w:r>
    </w:p>
    <w:p w14:paraId="64C5B4F1" w14:textId="77777777" w:rsidR="007A2F81" w:rsidRDefault="00CC0ECA" w:rsidP="00E3719D">
      <w:pPr>
        <w:pStyle w:val="ListParagraph"/>
        <w:numPr>
          <w:ilvl w:val="1"/>
          <w:numId w:val="9"/>
        </w:numPr>
        <w:spacing w:before="240" w:after="0" w:line="276" w:lineRule="auto"/>
        <w:rPr>
          <w:rFonts w:ascii="Arial" w:hAnsi="Arial" w:cs="Arial"/>
        </w:rPr>
      </w:pPr>
      <w:r w:rsidRPr="00836425">
        <w:rPr>
          <w:rFonts w:ascii="Arial" w:hAnsi="Arial" w:cs="Arial"/>
        </w:rPr>
        <w:t>Cost provision effectively</w:t>
      </w:r>
      <w:r w:rsidR="007A2F81">
        <w:rPr>
          <w:rFonts w:ascii="Arial" w:hAnsi="Arial" w:cs="Arial"/>
        </w:rPr>
        <w:t>.</w:t>
      </w:r>
    </w:p>
    <w:p w14:paraId="40B226C5" w14:textId="77777777" w:rsidR="007A2F81" w:rsidRDefault="00CC0ECA" w:rsidP="00E3719D">
      <w:pPr>
        <w:pStyle w:val="ListParagraph"/>
        <w:numPr>
          <w:ilvl w:val="1"/>
          <w:numId w:val="9"/>
        </w:numPr>
        <w:spacing w:before="240" w:after="0" w:line="276" w:lineRule="auto"/>
        <w:rPr>
          <w:rFonts w:ascii="Arial" w:hAnsi="Arial" w:cs="Arial"/>
        </w:rPr>
      </w:pPr>
      <w:r w:rsidRPr="007A2F81">
        <w:rPr>
          <w:rFonts w:ascii="Arial" w:hAnsi="Arial" w:cs="Arial"/>
        </w:rPr>
        <w:t>Demonstrate accountability for financial efficiency</w:t>
      </w:r>
      <w:r w:rsidR="007A2F81" w:rsidRPr="007A2F81">
        <w:rPr>
          <w:rFonts w:ascii="Arial" w:hAnsi="Arial" w:cs="Arial"/>
        </w:rPr>
        <w:t>.</w:t>
      </w:r>
    </w:p>
    <w:p w14:paraId="2D931380" w14:textId="77777777" w:rsidR="007A2F81" w:rsidRDefault="00CC0ECA" w:rsidP="00E3719D">
      <w:pPr>
        <w:pStyle w:val="ListParagraph"/>
        <w:numPr>
          <w:ilvl w:val="1"/>
          <w:numId w:val="9"/>
        </w:numPr>
        <w:spacing w:before="240" w:after="0" w:line="276" w:lineRule="auto"/>
        <w:rPr>
          <w:rFonts w:ascii="Arial" w:hAnsi="Arial" w:cs="Arial"/>
        </w:rPr>
      </w:pPr>
      <w:r w:rsidRPr="007A2F81">
        <w:rPr>
          <w:rFonts w:ascii="Arial" w:hAnsi="Arial" w:cs="Arial"/>
        </w:rPr>
        <w:t>Demonstrate to all staff how support is deployed.</w:t>
      </w:r>
    </w:p>
    <w:p w14:paraId="6ACD8D67" w14:textId="77777777" w:rsidR="00E3719D" w:rsidRDefault="00CC0ECA" w:rsidP="00E3719D">
      <w:pPr>
        <w:pStyle w:val="ListParagraph"/>
        <w:numPr>
          <w:ilvl w:val="1"/>
          <w:numId w:val="9"/>
        </w:numPr>
        <w:spacing w:before="240" w:after="0" w:line="276" w:lineRule="auto"/>
        <w:rPr>
          <w:rFonts w:ascii="Arial" w:hAnsi="Arial" w:cs="Arial"/>
        </w:rPr>
      </w:pPr>
      <w:r w:rsidRPr="007A2F81">
        <w:rPr>
          <w:rFonts w:ascii="Arial" w:hAnsi="Arial" w:cs="Arial"/>
        </w:rPr>
        <w:t>Inform parents, LA, external agencies and Ofsted about resource deployment.</w:t>
      </w:r>
    </w:p>
    <w:p w14:paraId="1A4A803D" w14:textId="28FE1A5D" w:rsidR="00CC0ECA" w:rsidRDefault="00CC0ECA" w:rsidP="00E3719D">
      <w:pPr>
        <w:pStyle w:val="ListParagraph"/>
        <w:numPr>
          <w:ilvl w:val="1"/>
          <w:numId w:val="9"/>
        </w:numPr>
        <w:spacing w:before="240" w:after="0" w:line="276" w:lineRule="auto"/>
        <w:rPr>
          <w:rFonts w:ascii="Arial" w:hAnsi="Arial" w:cs="Arial"/>
        </w:rPr>
      </w:pPr>
      <w:r w:rsidRPr="00E3719D">
        <w:rPr>
          <w:rFonts w:ascii="Arial" w:hAnsi="Arial" w:cs="Arial"/>
        </w:rPr>
        <w:t xml:space="preserve">Focus attention on whole school issues of learning and teaching as well as individual needs, providing an important tool for self-evaluation   </w:t>
      </w:r>
    </w:p>
    <w:p w14:paraId="50F823B1" w14:textId="77777777" w:rsidR="00E3719D" w:rsidRPr="00E3719D" w:rsidRDefault="00E3719D" w:rsidP="006704A1">
      <w:pPr>
        <w:pStyle w:val="Heading2025"/>
        <w:spacing w:after="240"/>
      </w:pPr>
      <w:r w:rsidRPr="00E3719D">
        <w:t xml:space="preserve">Identification and Assessment at Stage 1   </w:t>
      </w:r>
    </w:p>
    <w:p w14:paraId="5A7E1BEF" w14:textId="77777777" w:rsidR="00E3719D" w:rsidRPr="00E3719D" w:rsidRDefault="00E3719D" w:rsidP="006704A1">
      <w:pPr>
        <w:spacing w:after="0" w:line="276" w:lineRule="auto"/>
        <w:rPr>
          <w:rFonts w:ascii="Arial" w:hAnsi="Arial" w:cs="Arial"/>
        </w:rPr>
      </w:pPr>
      <w:r w:rsidRPr="00E3719D">
        <w:rPr>
          <w:rFonts w:ascii="Arial" w:hAnsi="Arial" w:cs="Arial"/>
        </w:rPr>
        <w:t xml:space="preserve">  Students’ needs should be identified and met as early as possible through:    </w:t>
      </w:r>
    </w:p>
    <w:p w14:paraId="33028979" w14:textId="1A9843C1" w:rsidR="00E3719D" w:rsidRPr="00E3719D" w:rsidRDefault="00E3719D" w:rsidP="00CA22CA">
      <w:pPr>
        <w:pStyle w:val="ListParagraph"/>
        <w:numPr>
          <w:ilvl w:val="0"/>
          <w:numId w:val="9"/>
        </w:numPr>
        <w:spacing w:before="240" w:after="0" w:line="276" w:lineRule="auto"/>
        <w:rPr>
          <w:rFonts w:ascii="Arial" w:hAnsi="Arial" w:cs="Arial"/>
        </w:rPr>
      </w:pPr>
      <w:r w:rsidRPr="00E3719D">
        <w:rPr>
          <w:rFonts w:ascii="Arial" w:hAnsi="Arial" w:cs="Arial"/>
        </w:rPr>
        <w:t xml:space="preserve">The analysis of data including entry profiles, Foundation Stage Profile scores, reading and spelling ages and any other relevant whole-school pupil progress data   </w:t>
      </w:r>
    </w:p>
    <w:p w14:paraId="0360C525" w14:textId="6E83D4AA" w:rsidR="00E3719D" w:rsidRPr="00E3719D" w:rsidRDefault="00E3719D" w:rsidP="00CA22CA">
      <w:pPr>
        <w:pStyle w:val="ListParagraph"/>
        <w:numPr>
          <w:ilvl w:val="0"/>
          <w:numId w:val="9"/>
        </w:numPr>
        <w:spacing w:before="240" w:after="0" w:line="276" w:lineRule="auto"/>
        <w:rPr>
          <w:rFonts w:ascii="Arial" w:hAnsi="Arial" w:cs="Arial"/>
        </w:rPr>
      </w:pPr>
      <w:r w:rsidRPr="00E3719D">
        <w:rPr>
          <w:rFonts w:ascii="Arial" w:hAnsi="Arial" w:cs="Arial"/>
        </w:rPr>
        <w:t xml:space="preserve">Classroom based assessment and monitoring arrangements (Cycle of ‘assess, plan, do, review’ – using the Graduated approach).  </w:t>
      </w:r>
    </w:p>
    <w:p w14:paraId="3277DC48" w14:textId="6FD9FE22" w:rsidR="00E3719D" w:rsidRPr="00E3719D" w:rsidRDefault="00E3719D" w:rsidP="00CA22CA">
      <w:pPr>
        <w:pStyle w:val="ListParagraph"/>
        <w:numPr>
          <w:ilvl w:val="0"/>
          <w:numId w:val="9"/>
        </w:numPr>
        <w:spacing w:before="240" w:after="0" w:line="276" w:lineRule="auto"/>
        <w:rPr>
          <w:rFonts w:ascii="Arial" w:hAnsi="Arial" w:cs="Arial"/>
        </w:rPr>
      </w:pPr>
      <w:r w:rsidRPr="00E3719D">
        <w:rPr>
          <w:rFonts w:ascii="Arial" w:hAnsi="Arial" w:cs="Arial"/>
        </w:rPr>
        <w:t xml:space="preserve">Following up parental concerns.  </w:t>
      </w:r>
    </w:p>
    <w:p w14:paraId="3B4A86B4" w14:textId="63862FAE" w:rsidR="00E3719D" w:rsidRPr="00E3719D" w:rsidRDefault="00E3719D" w:rsidP="00CA22CA">
      <w:pPr>
        <w:pStyle w:val="ListParagraph"/>
        <w:numPr>
          <w:ilvl w:val="0"/>
          <w:numId w:val="9"/>
        </w:numPr>
        <w:spacing w:before="240" w:after="0" w:line="276" w:lineRule="auto"/>
        <w:rPr>
          <w:rFonts w:ascii="Arial" w:hAnsi="Arial" w:cs="Arial"/>
        </w:rPr>
      </w:pPr>
      <w:r w:rsidRPr="00E3719D">
        <w:rPr>
          <w:rFonts w:ascii="Arial" w:hAnsi="Arial" w:cs="Arial"/>
        </w:rPr>
        <w:t xml:space="preserve">Tracking individual students’ progress over time.   </w:t>
      </w:r>
    </w:p>
    <w:p w14:paraId="351E8B59" w14:textId="090F3AA0" w:rsidR="00E3719D" w:rsidRPr="00E3719D" w:rsidRDefault="00E3719D" w:rsidP="00CA22CA">
      <w:pPr>
        <w:pStyle w:val="ListParagraph"/>
        <w:numPr>
          <w:ilvl w:val="0"/>
          <w:numId w:val="9"/>
        </w:numPr>
        <w:spacing w:before="240" w:after="0" w:line="276" w:lineRule="auto"/>
        <w:rPr>
          <w:rFonts w:ascii="Arial" w:hAnsi="Arial" w:cs="Arial"/>
        </w:rPr>
      </w:pPr>
      <w:r w:rsidRPr="00E3719D">
        <w:rPr>
          <w:rFonts w:ascii="Arial" w:hAnsi="Arial" w:cs="Arial"/>
        </w:rPr>
        <w:t xml:space="preserve">Liaising closely with first schools on transition.    </w:t>
      </w:r>
    </w:p>
    <w:p w14:paraId="6FD494A5" w14:textId="0B97955A" w:rsidR="00E3719D" w:rsidRPr="00E3719D" w:rsidRDefault="00E3719D" w:rsidP="00CA22CA">
      <w:pPr>
        <w:pStyle w:val="ListParagraph"/>
        <w:numPr>
          <w:ilvl w:val="0"/>
          <w:numId w:val="9"/>
        </w:numPr>
        <w:spacing w:before="240" w:after="0" w:line="276" w:lineRule="auto"/>
        <w:rPr>
          <w:rFonts w:ascii="Arial" w:hAnsi="Arial" w:cs="Arial"/>
        </w:rPr>
      </w:pPr>
      <w:r w:rsidRPr="00E3719D">
        <w:rPr>
          <w:rFonts w:ascii="Arial" w:hAnsi="Arial" w:cs="Arial"/>
        </w:rPr>
        <w:t xml:space="preserve">Information/learning plans from previous schools.  </w:t>
      </w:r>
    </w:p>
    <w:p w14:paraId="49576A70" w14:textId="04A1F7D3" w:rsidR="00E3719D" w:rsidRPr="00E3719D" w:rsidRDefault="00E3719D" w:rsidP="00CA22CA">
      <w:pPr>
        <w:pStyle w:val="ListParagraph"/>
        <w:numPr>
          <w:ilvl w:val="0"/>
          <w:numId w:val="9"/>
        </w:numPr>
        <w:spacing w:before="240" w:after="0" w:line="276" w:lineRule="auto"/>
        <w:rPr>
          <w:rFonts w:ascii="Arial" w:hAnsi="Arial" w:cs="Arial"/>
        </w:rPr>
      </w:pPr>
      <w:r w:rsidRPr="00E3719D">
        <w:rPr>
          <w:rFonts w:ascii="Arial" w:hAnsi="Arial" w:cs="Arial"/>
        </w:rPr>
        <w:t xml:space="preserve">Information from other services.  </w:t>
      </w:r>
    </w:p>
    <w:p w14:paraId="399B2520" w14:textId="0D9B5FA3" w:rsidR="00E3719D" w:rsidRPr="00E3719D" w:rsidRDefault="00E3719D" w:rsidP="00CA22CA">
      <w:pPr>
        <w:pStyle w:val="ListParagraph"/>
        <w:numPr>
          <w:ilvl w:val="0"/>
          <w:numId w:val="9"/>
        </w:numPr>
        <w:spacing w:before="240" w:after="0" w:line="276" w:lineRule="auto"/>
        <w:rPr>
          <w:rFonts w:ascii="Arial" w:hAnsi="Arial" w:cs="Arial"/>
        </w:rPr>
      </w:pPr>
      <w:r w:rsidRPr="00E3719D">
        <w:rPr>
          <w:rFonts w:ascii="Arial" w:hAnsi="Arial" w:cs="Arial"/>
        </w:rPr>
        <w:t xml:space="preserve">Maintaining a provision map for all vulnerable learners which clearly identifies pupils’ SEND status.  </w:t>
      </w:r>
    </w:p>
    <w:p w14:paraId="0FEC1FAF" w14:textId="42281095" w:rsidR="00E3719D" w:rsidRPr="00E3719D" w:rsidRDefault="00E3719D" w:rsidP="00CA22CA">
      <w:pPr>
        <w:pStyle w:val="ListParagraph"/>
        <w:numPr>
          <w:ilvl w:val="0"/>
          <w:numId w:val="9"/>
        </w:numPr>
        <w:spacing w:before="240" w:after="0" w:line="276" w:lineRule="auto"/>
        <w:rPr>
          <w:rFonts w:ascii="Arial" w:hAnsi="Arial" w:cs="Arial"/>
        </w:rPr>
      </w:pPr>
      <w:r w:rsidRPr="00E3719D">
        <w:rPr>
          <w:rFonts w:ascii="Arial" w:hAnsi="Arial" w:cs="Arial"/>
        </w:rPr>
        <w:t xml:space="preserve">Undertaking, when necessary, a more in-depth individual assessment.   </w:t>
      </w:r>
    </w:p>
    <w:p w14:paraId="45162CDD" w14:textId="226EECE9" w:rsidR="00E3719D" w:rsidRPr="00CA22CA" w:rsidRDefault="00E3719D" w:rsidP="00CA22CA">
      <w:pPr>
        <w:pStyle w:val="ListParagraph"/>
        <w:numPr>
          <w:ilvl w:val="0"/>
          <w:numId w:val="9"/>
        </w:numPr>
        <w:spacing w:before="240" w:after="0" w:line="276" w:lineRule="auto"/>
        <w:rPr>
          <w:rFonts w:ascii="Arial" w:hAnsi="Arial" w:cs="Arial"/>
        </w:rPr>
      </w:pPr>
      <w:r w:rsidRPr="00E3719D">
        <w:rPr>
          <w:rFonts w:ascii="Arial" w:hAnsi="Arial" w:cs="Arial"/>
        </w:rPr>
        <w:t xml:space="preserve">Involving external agencies where it is suspected that a special educational need is significant   </w:t>
      </w:r>
    </w:p>
    <w:p w14:paraId="40704AAA" w14:textId="7ED19436" w:rsidR="00E3719D" w:rsidRPr="00E3719D" w:rsidRDefault="00E3719D" w:rsidP="00CA22CA">
      <w:pPr>
        <w:pStyle w:val="Heading2025"/>
        <w:spacing w:after="240"/>
      </w:pPr>
      <w:r w:rsidRPr="00E3719D">
        <w:t xml:space="preserve">Curriculum Access and Provision for vulnerable learners   </w:t>
      </w:r>
    </w:p>
    <w:p w14:paraId="5E47B394" w14:textId="1CC85FBD" w:rsidR="00E3719D" w:rsidRPr="00E3719D" w:rsidRDefault="00E3719D" w:rsidP="00CA22CA">
      <w:pPr>
        <w:spacing w:before="240" w:after="0" w:line="240" w:lineRule="auto"/>
        <w:rPr>
          <w:rFonts w:ascii="Arial" w:hAnsi="Arial" w:cs="Arial"/>
        </w:rPr>
      </w:pPr>
      <w:r w:rsidRPr="00E3719D">
        <w:rPr>
          <w:rFonts w:ascii="Arial" w:hAnsi="Arial" w:cs="Arial"/>
        </w:rPr>
        <w:t xml:space="preserve">Where students are identified as having special educational needs, the school provides for these in a variety of ways and might use a combination of approaches to address targets identified for individuals. Possible interventions include:  </w:t>
      </w:r>
    </w:p>
    <w:p w14:paraId="7FC12049" w14:textId="7D211E08" w:rsidR="00E3719D" w:rsidRPr="005C6058" w:rsidRDefault="00E3719D" w:rsidP="00CA22CA">
      <w:pPr>
        <w:pStyle w:val="ListParagraph"/>
        <w:numPr>
          <w:ilvl w:val="0"/>
          <w:numId w:val="9"/>
        </w:numPr>
        <w:spacing w:before="240" w:after="0" w:line="276" w:lineRule="auto"/>
        <w:rPr>
          <w:rFonts w:ascii="Arial" w:hAnsi="Arial" w:cs="Arial"/>
        </w:rPr>
      </w:pPr>
      <w:r w:rsidRPr="005C6058">
        <w:rPr>
          <w:rFonts w:ascii="Arial" w:hAnsi="Arial" w:cs="Arial"/>
        </w:rPr>
        <w:t xml:space="preserve">Wave 1 and 2 interventions  </w:t>
      </w:r>
    </w:p>
    <w:p w14:paraId="2F008376" w14:textId="1F035825" w:rsidR="00E3719D" w:rsidRPr="00E3719D" w:rsidRDefault="00E3719D" w:rsidP="00CA22CA">
      <w:pPr>
        <w:pStyle w:val="ListParagraph"/>
        <w:numPr>
          <w:ilvl w:val="0"/>
          <w:numId w:val="9"/>
        </w:numPr>
        <w:spacing w:before="240" w:after="0" w:line="276" w:lineRule="auto"/>
        <w:rPr>
          <w:rFonts w:ascii="Arial" w:hAnsi="Arial" w:cs="Arial"/>
        </w:rPr>
      </w:pPr>
      <w:r w:rsidRPr="00E3719D">
        <w:rPr>
          <w:rFonts w:ascii="Arial" w:hAnsi="Arial" w:cs="Arial"/>
        </w:rPr>
        <w:t xml:space="preserve">Teachers differentiate work as part of quality first teaching   </w:t>
      </w:r>
    </w:p>
    <w:p w14:paraId="41C011EB" w14:textId="6616703B" w:rsidR="00E3719D" w:rsidRPr="00E3719D" w:rsidRDefault="00E3719D" w:rsidP="00CA22CA">
      <w:pPr>
        <w:pStyle w:val="ListParagraph"/>
        <w:numPr>
          <w:ilvl w:val="0"/>
          <w:numId w:val="9"/>
        </w:numPr>
        <w:spacing w:before="240" w:after="0" w:line="276" w:lineRule="auto"/>
        <w:rPr>
          <w:rFonts w:ascii="Arial" w:hAnsi="Arial" w:cs="Arial"/>
        </w:rPr>
      </w:pPr>
      <w:r w:rsidRPr="00E3719D">
        <w:rPr>
          <w:rFonts w:ascii="Arial" w:hAnsi="Arial" w:cs="Arial"/>
        </w:rPr>
        <w:t xml:space="preserve">Shared TA lesson support where appropriate </w:t>
      </w:r>
    </w:p>
    <w:p w14:paraId="007C4C3A" w14:textId="74372075" w:rsidR="00E3719D" w:rsidRPr="00E3719D" w:rsidRDefault="00E3719D" w:rsidP="00CA22CA">
      <w:pPr>
        <w:pStyle w:val="ListParagraph"/>
        <w:numPr>
          <w:ilvl w:val="0"/>
          <w:numId w:val="9"/>
        </w:numPr>
        <w:spacing w:before="240" w:after="0" w:line="276" w:lineRule="auto"/>
        <w:rPr>
          <w:rFonts w:ascii="Arial" w:hAnsi="Arial" w:cs="Arial"/>
        </w:rPr>
      </w:pPr>
      <w:r w:rsidRPr="00E3719D">
        <w:rPr>
          <w:rFonts w:ascii="Arial" w:hAnsi="Arial" w:cs="Arial"/>
        </w:rPr>
        <w:t xml:space="preserve">Spelling intervention and support </w:t>
      </w:r>
      <w:r w:rsidR="00BF300F">
        <w:rPr>
          <w:rFonts w:ascii="Arial" w:hAnsi="Arial" w:cs="Arial"/>
        </w:rPr>
        <w:t>– withdrawal where learning is inaccessible</w:t>
      </w:r>
    </w:p>
    <w:p w14:paraId="3B84F71B" w14:textId="0B00BDFB" w:rsidR="00E3719D" w:rsidRPr="00BF300F" w:rsidRDefault="00E3719D" w:rsidP="00BF300F">
      <w:pPr>
        <w:pStyle w:val="ListParagraph"/>
        <w:numPr>
          <w:ilvl w:val="0"/>
          <w:numId w:val="9"/>
        </w:numPr>
        <w:spacing w:before="240" w:after="0" w:line="276" w:lineRule="auto"/>
        <w:rPr>
          <w:rFonts w:ascii="Arial" w:hAnsi="Arial" w:cs="Arial"/>
        </w:rPr>
      </w:pPr>
      <w:r w:rsidRPr="00E3719D">
        <w:rPr>
          <w:rFonts w:ascii="Arial" w:hAnsi="Arial" w:cs="Arial"/>
        </w:rPr>
        <w:t>Handwriting intervention and support</w:t>
      </w:r>
      <w:r w:rsidR="00BF300F">
        <w:rPr>
          <w:rFonts w:ascii="Arial" w:hAnsi="Arial" w:cs="Arial"/>
        </w:rPr>
        <w:t xml:space="preserve"> – withdrawal where learning is inaccessible</w:t>
      </w:r>
    </w:p>
    <w:p w14:paraId="77089CD3" w14:textId="623C94EB" w:rsidR="00E3719D" w:rsidRPr="00E3719D" w:rsidRDefault="00E3719D" w:rsidP="00CA22CA">
      <w:pPr>
        <w:pStyle w:val="ListParagraph"/>
        <w:numPr>
          <w:ilvl w:val="0"/>
          <w:numId w:val="9"/>
        </w:numPr>
        <w:spacing w:before="240" w:after="0" w:line="276" w:lineRule="auto"/>
        <w:rPr>
          <w:rFonts w:ascii="Arial" w:hAnsi="Arial" w:cs="Arial"/>
        </w:rPr>
      </w:pPr>
      <w:r w:rsidRPr="00E3719D">
        <w:rPr>
          <w:rFonts w:ascii="Arial" w:hAnsi="Arial" w:cs="Arial"/>
        </w:rPr>
        <w:t xml:space="preserve">Literacy and Numeracy booster group (KS2)  </w:t>
      </w:r>
    </w:p>
    <w:p w14:paraId="2075440A" w14:textId="697A1586" w:rsidR="00E3719D" w:rsidRPr="00E3719D" w:rsidRDefault="00E3719D" w:rsidP="00CA22CA">
      <w:pPr>
        <w:pStyle w:val="ListParagraph"/>
        <w:numPr>
          <w:ilvl w:val="0"/>
          <w:numId w:val="9"/>
        </w:numPr>
        <w:spacing w:before="240" w:after="0" w:line="276" w:lineRule="auto"/>
        <w:rPr>
          <w:rFonts w:ascii="Arial" w:hAnsi="Arial" w:cs="Arial"/>
        </w:rPr>
      </w:pPr>
      <w:r w:rsidRPr="00E3719D">
        <w:rPr>
          <w:rFonts w:ascii="Arial" w:hAnsi="Arial" w:cs="Arial"/>
        </w:rPr>
        <w:t xml:space="preserve">Literacy and Numeracy mentoring (KS2) </w:t>
      </w:r>
    </w:p>
    <w:p w14:paraId="4DBFF100" w14:textId="77B26861" w:rsidR="00E3719D" w:rsidRPr="00E3719D" w:rsidRDefault="00E3719D" w:rsidP="00CA22CA">
      <w:pPr>
        <w:pStyle w:val="ListParagraph"/>
        <w:numPr>
          <w:ilvl w:val="0"/>
          <w:numId w:val="9"/>
        </w:numPr>
        <w:spacing w:before="240" w:after="0" w:line="276" w:lineRule="auto"/>
        <w:rPr>
          <w:rFonts w:ascii="Arial" w:hAnsi="Arial" w:cs="Arial"/>
        </w:rPr>
      </w:pPr>
      <w:r w:rsidRPr="00E3719D">
        <w:rPr>
          <w:rFonts w:ascii="Arial" w:hAnsi="Arial" w:cs="Arial"/>
        </w:rPr>
        <w:lastRenderedPageBreak/>
        <w:t xml:space="preserve">Dyspraxia movement group   </w:t>
      </w:r>
    </w:p>
    <w:p w14:paraId="578D5DC6" w14:textId="351E33E3" w:rsidR="00E3719D" w:rsidRPr="00E3719D" w:rsidRDefault="00E3719D" w:rsidP="00CA22CA">
      <w:pPr>
        <w:pStyle w:val="ListParagraph"/>
        <w:numPr>
          <w:ilvl w:val="0"/>
          <w:numId w:val="9"/>
        </w:numPr>
        <w:spacing w:before="240" w:after="0" w:line="276" w:lineRule="auto"/>
        <w:rPr>
          <w:rFonts w:ascii="Arial" w:hAnsi="Arial" w:cs="Arial"/>
        </w:rPr>
      </w:pPr>
      <w:r w:rsidRPr="00E3719D">
        <w:rPr>
          <w:rFonts w:ascii="Arial" w:hAnsi="Arial" w:cs="Arial"/>
        </w:rPr>
        <w:t xml:space="preserve">SULP (Social </w:t>
      </w:r>
      <w:r w:rsidR="00CF0E87">
        <w:rPr>
          <w:rFonts w:ascii="Arial" w:hAnsi="Arial" w:cs="Arial"/>
        </w:rPr>
        <w:t>U</w:t>
      </w:r>
      <w:r w:rsidRPr="00E3719D">
        <w:rPr>
          <w:rFonts w:ascii="Arial" w:hAnsi="Arial" w:cs="Arial"/>
        </w:rPr>
        <w:t xml:space="preserve">se of </w:t>
      </w:r>
      <w:r w:rsidR="00CF0E87">
        <w:rPr>
          <w:rFonts w:ascii="Arial" w:hAnsi="Arial" w:cs="Arial"/>
        </w:rPr>
        <w:t>L</w:t>
      </w:r>
      <w:r w:rsidRPr="00E3719D">
        <w:rPr>
          <w:rFonts w:ascii="Arial" w:hAnsi="Arial" w:cs="Arial"/>
        </w:rPr>
        <w:t xml:space="preserve">anguage </w:t>
      </w:r>
      <w:r w:rsidR="00CF0E87">
        <w:rPr>
          <w:rFonts w:ascii="Arial" w:hAnsi="Arial" w:cs="Arial"/>
        </w:rPr>
        <w:t>P</w:t>
      </w:r>
      <w:r w:rsidRPr="00E3719D">
        <w:rPr>
          <w:rFonts w:ascii="Arial" w:hAnsi="Arial" w:cs="Arial"/>
        </w:rPr>
        <w:t xml:space="preserve">rogramme)  </w:t>
      </w:r>
    </w:p>
    <w:p w14:paraId="6553476C" w14:textId="136C575B" w:rsidR="00E3719D" w:rsidRPr="00E3719D" w:rsidRDefault="00E3719D" w:rsidP="00CA22CA">
      <w:pPr>
        <w:pStyle w:val="ListParagraph"/>
        <w:numPr>
          <w:ilvl w:val="0"/>
          <w:numId w:val="9"/>
        </w:numPr>
        <w:spacing w:before="240" w:after="0" w:line="276" w:lineRule="auto"/>
        <w:rPr>
          <w:rFonts w:ascii="Arial" w:hAnsi="Arial" w:cs="Arial"/>
        </w:rPr>
      </w:pPr>
      <w:r w:rsidRPr="00E3719D">
        <w:rPr>
          <w:rFonts w:ascii="Arial" w:hAnsi="Arial" w:cs="Arial"/>
        </w:rPr>
        <w:t xml:space="preserve">Social inclusion club/support </w:t>
      </w:r>
    </w:p>
    <w:p w14:paraId="46E7F9E9" w14:textId="02E43962" w:rsidR="00E3719D" w:rsidRPr="00E3719D" w:rsidRDefault="00E3719D" w:rsidP="00CA22CA">
      <w:pPr>
        <w:pStyle w:val="ListParagraph"/>
        <w:numPr>
          <w:ilvl w:val="0"/>
          <w:numId w:val="9"/>
        </w:numPr>
        <w:spacing w:before="240" w:after="0" w:line="276" w:lineRule="auto"/>
        <w:rPr>
          <w:rFonts w:ascii="Arial" w:hAnsi="Arial" w:cs="Arial"/>
        </w:rPr>
      </w:pPr>
      <w:r w:rsidRPr="00E3719D">
        <w:rPr>
          <w:rFonts w:ascii="Arial" w:hAnsi="Arial" w:cs="Arial"/>
        </w:rPr>
        <w:t xml:space="preserve">Application to the Single Point Referral (referral process for children and young people who have additional needs relating to BESD, Medical needs, English as an Additional language and Education Support for Looked after Children in mainstream settings).   </w:t>
      </w:r>
    </w:p>
    <w:p w14:paraId="4C6B4D44" w14:textId="4FC69FC2" w:rsidR="00E3719D" w:rsidRPr="00E3719D" w:rsidRDefault="00E3719D" w:rsidP="00CA22CA">
      <w:pPr>
        <w:pStyle w:val="ListParagraph"/>
        <w:numPr>
          <w:ilvl w:val="0"/>
          <w:numId w:val="9"/>
        </w:numPr>
        <w:spacing w:before="240" w:after="0" w:line="276" w:lineRule="auto"/>
        <w:rPr>
          <w:rFonts w:ascii="Arial" w:hAnsi="Arial" w:cs="Arial"/>
        </w:rPr>
      </w:pPr>
      <w:r w:rsidRPr="00E3719D">
        <w:rPr>
          <w:rFonts w:ascii="Arial" w:hAnsi="Arial" w:cs="Arial"/>
        </w:rPr>
        <w:t xml:space="preserve">Application to the Single Point Referral for outreach support from the Resourced </w:t>
      </w:r>
    </w:p>
    <w:p w14:paraId="4B7FF994" w14:textId="77777777" w:rsidR="00E3719D" w:rsidRPr="00E3719D" w:rsidRDefault="00E3719D" w:rsidP="00CA22CA">
      <w:pPr>
        <w:pStyle w:val="ListParagraph"/>
        <w:numPr>
          <w:ilvl w:val="0"/>
          <w:numId w:val="9"/>
        </w:numPr>
        <w:spacing w:before="240" w:after="0" w:line="276" w:lineRule="auto"/>
        <w:rPr>
          <w:rFonts w:ascii="Arial" w:hAnsi="Arial" w:cs="Arial"/>
        </w:rPr>
      </w:pPr>
      <w:r w:rsidRPr="00E3719D">
        <w:rPr>
          <w:rFonts w:ascii="Arial" w:hAnsi="Arial" w:cs="Arial"/>
        </w:rPr>
        <w:t xml:space="preserve">Provisions for Visual Impairment, Hearing Impairment, Autistic Spectrum Disorder, </w:t>
      </w:r>
    </w:p>
    <w:p w14:paraId="07966E5F" w14:textId="77777777" w:rsidR="00E3719D" w:rsidRPr="00E3719D" w:rsidRDefault="00E3719D" w:rsidP="00CA22CA">
      <w:pPr>
        <w:pStyle w:val="ListParagraph"/>
        <w:numPr>
          <w:ilvl w:val="0"/>
          <w:numId w:val="9"/>
        </w:numPr>
        <w:spacing w:before="240" w:after="0" w:line="276" w:lineRule="auto"/>
        <w:rPr>
          <w:rFonts w:ascii="Arial" w:hAnsi="Arial" w:cs="Arial"/>
        </w:rPr>
      </w:pPr>
      <w:r w:rsidRPr="00E3719D">
        <w:rPr>
          <w:rFonts w:ascii="Arial" w:hAnsi="Arial" w:cs="Arial"/>
        </w:rPr>
        <w:t xml:space="preserve">Physical impairment and Speech, Language and Communication difficulties   </w:t>
      </w:r>
    </w:p>
    <w:p w14:paraId="3114F08E" w14:textId="1977AEAD" w:rsidR="00E3719D" w:rsidRPr="00E3719D" w:rsidRDefault="00E3719D" w:rsidP="00CA22CA">
      <w:pPr>
        <w:pStyle w:val="ListParagraph"/>
        <w:numPr>
          <w:ilvl w:val="0"/>
          <w:numId w:val="9"/>
        </w:numPr>
        <w:spacing w:before="240" w:after="0" w:line="276" w:lineRule="auto"/>
        <w:rPr>
          <w:rFonts w:ascii="Arial" w:hAnsi="Arial" w:cs="Arial"/>
        </w:rPr>
      </w:pPr>
      <w:r w:rsidRPr="00E3719D">
        <w:rPr>
          <w:rFonts w:ascii="Arial" w:hAnsi="Arial" w:cs="Arial"/>
        </w:rPr>
        <w:t xml:space="preserve">Referrals for support from other specialist external services including </w:t>
      </w:r>
      <w:proofErr w:type="spellStart"/>
      <w:r w:rsidRPr="00E3719D">
        <w:rPr>
          <w:rFonts w:ascii="Arial" w:hAnsi="Arial" w:cs="Arial"/>
        </w:rPr>
        <w:t>Locala</w:t>
      </w:r>
      <w:proofErr w:type="spellEnd"/>
      <w:r w:rsidRPr="00E3719D">
        <w:rPr>
          <w:rFonts w:ascii="Arial" w:hAnsi="Arial" w:cs="Arial"/>
        </w:rPr>
        <w:t xml:space="preserve"> (School Nursing Team and Children’s Speech and Language Therapy); Educational Psychology services; </w:t>
      </w:r>
      <w:proofErr w:type="spellStart"/>
      <w:r w:rsidRPr="00E3719D">
        <w:rPr>
          <w:rFonts w:ascii="Arial" w:hAnsi="Arial" w:cs="Arial"/>
        </w:rPr>
        <w:t>ChEWS</w:t>
      </w:r>
      <w:proofErr w:type="spellEnd"/>
      <w:r w:rsidRPr="00E3719D">
        <w:rPr>
          <w:rFonts w:ascii="Arial" w:hAnsi="Arial" w:cs="Arial"/>
        </w:rPr>
        <w:t xml:space="preserve"> (Children’s’ Emotional Wellbeing Service - Tier 2) and CAMHS (Child and Adolescent Mental Health Service - Tier 3)   </w:t>
      </w:r>
    </w:p>
    <w:p w14:paraId="13B8A0DF" w14:textId="6FCEAB8A" w:rsidR="0075173C" w:rsidRPr="0075173C" w:rsidRDefault="00E3719D" w:rsidP="0075173C">
      <w:pPr>
        <w:pStyle w:val="Heading2025"/>
        <w:spacing w:after="240"/>
      </w:pPr>
      <w:r w:rsidRPr="00E3719D">
        <w:t xml:space="preserve"> </w:t>
      </w:r>
      <w:r w:rsidR="0075173C" w:rsidRPr="0075173C">
        <w:t xml:space="preserve">Monitoring and Evaluation    </w:t>
      </w:r>
    </w:p>
    <w:p w14:paraId="2D003C64" w14:textId="77777777" w:rsidR="0075173C" w:rsidRPr="0075173C" w:rsidRDefault="0075173C" w:rsidP="007D3202">
      <w:pPr>
        <w:spacing w:after="0" w:line="240" w:lineRule="auto"/>
        <w:rPr>
          <w:rFonts w:ascii="Arial" w:hAnsi="Arial" w:cs="Arial"/>
        </w:rPr>
      </w:pPr>
      <w:r w:rsidRPr="0075173C">
        <w:rPr>
          <w:rFonts w:ascii="Arial" w:hAnsi="Arial" w:cs="Arial"/>
        </w:rPr>
        <w:t xml:space="preserve">The monitoring and evaluation of the effectiveness of our provision for vulnerable learners is carried out in the following ways:   </w:t>
      </w:r>
    </w:p>
    <w:p w14:paraId="7D1996B3" w14:textId="06006505" w:rsidR="0075173C" w:rsidRPr="000C5E03" w:rsidRDefault="0075173C" w:rsidP="0075173C">
      <w:pPr>
        <w:pStyle w:val="ListParagraph"/>
        <w:numPr>
          <w:ilvl w:val="0"/>
          <w:numId w:val="10"/>
        </w:numPr>
        <w:spacing w:before="240" w:after="0" w:line="276" w:lineRule="auto"/>
        <w:rPr>
          <w:rFonts w:ascii="Arial" w:hAnsi="Arial" w:cs="Arial"/>
        </w:rPr>
      </w:pPr>
      <w:r w:rsidRPr="000C5E03">
        <w:rPr>
          <w:rFonts w:ascii="Arial" w:hAnsi="Arial" w:cs="Arial"/>
        </w:rPr>
        <w:t xml:space="preserve">Classroom observation and learning trails by the SENDCO, SLT with responsibility for Teaching and Learning and Strategic Leaders.   </w:t>
      </w:r>
    </w:p>
    <w:p w14:paraId="59B75114" w14:textId="49DBE3B2" w:rsidR="0075173C" w:rsidRPr="0075173C" w:rsidRDefault="0075173C" w:rsidP="0075173C">
      <w:pPr>
        <w:pStyle w:val="ListParagraph"/>
        <w:numPr>
          <w:ilvl w:val="0"/>
          <w:numId w:val="10"/>
        </w:numPr>
        <w:spacing w:before="240" w:after="0" w:line="276" w:lineRule="auto"/>
        <w:rPr>
          <w:rFonts w:ascii="Arial" w:hAnsi="Arial" w:cs="Arial"/>
        </w:rPr>
      </w:pPr>
      <w:r w:rsidRPr="0075173C">
        <w:rPr>
          <w:rFonts w:ascii="Arial" w:hAnsi="Arial" w:cs="Arial"/>
        </w:rPr>
        <w:t xml:space="preserve">Ongoing assessment of progress made by intervention groups.  </w:t>
      </w:r>
    </w:p>
    <w:p w14:paraId="68AE5670" w14:textId="057FA7DA" w:rsidR="0075173C" w:rsidRPr="0075173C" w:rsidRDefault="0075173C" w:rsidP="0075173C">
      <w:pPr>
        <w:pStyle w:val="ListParagraph"/>
        <w:numPr>
          <w:ilvl w:val="0"/>
          <w:numId w:val="10"/>
        </w:numPr>
        <w:spacing w:before="240" w:after="0" w:line="276" w:lineRule="auto"/>
        <w:rPr>
          <w:rFonts w:ascii="Arial" w:hAnsi="Arial" w:cs="Arial"/>
        </w:rPr>
      </w:pPr>
      <w:r w:rsidRPr="0075173C">
        <w:rPr>
          <w:rFonts w:ascii="Arial" w:hAnsi="Arial" w:cs="Arial"/>
        </w:rPr>
        <w:t xml:space="preserve">Work scrutiny  </w:t>
      </w:r>
    </w:p>
    <w:p w14:paraId="0336EF4B" w14:textId="602910FF" w:rsidR="0075173C" w:rsidRPr="0075173C" w:rsidRDefault="0075173C" w:rsidP="0075173C">
      <w:pPr>
        <w:pStyle w:val="ListParagraph"/>
        <w:numPr>
          <w:ilvl w:val="0"/>
          <w:numId w:val="10"/>
        </w:numPr>
        <w:spacing w:before="240" w:after="0" w:line="276" w:lineRule="auto"/>
        <w:rPr>
          <w:rFonts w:ascii="Arial" w:hAnsi="Arial" w:cs="Arial"/>
        </w:rPr>
      </w:pPr>
      <w:r w:rsidRPr="0075173C">
        <w:rPr>
          <w:rFonts w:ascii="Arial" w:hAnsi="Arial" w:cs="Arial"/>
        </w:rPr>
        <w:t xml:space="preserve">Informal feedback from all staff.  </w:t>
      </w:r>
    </w:p>
    <w:p w14:paraId="6D86B33C" w14:textId="57383F05" w:rsidR="0075173C" w:rsidRPr="0075173C" w:rsidRDefault="0075173C" w:rsidP="0075173C">
      <w:pPr>
        <w:pStyle w:val="ListParagraph"/>
        <w:numPr>
          <w:ilvl w:val="0"/>
          <w:numId w:val="10"/>
        </w:numPr>
        <w:spacing w:before="240" w:after="0" w:line="276" w:lineRule="auto"/>
        <w:rPr>
          <w:rFonts w:ascii="Arial" w:hAnsi="Arial" w:cs="Arial"/>
        </w:rPr>
      </w:pPr>
      <w:r w:rsidRPr="0075173C">
        <w:rPr>
          <w:rFonts w:ascii="Arial" w:hAnsi="Arial" w:cs="Arial"/>
        </w:rPr>
        <w:t xml:space="preserve">Student interviews when setting new </w:t>
      </w:r>
      <w:r w:rsidRPr="000C5E03">
        <w:rPr>
          <w:rFonts w:ascii="Arial" w:hAnsi="Arial" w:cs="Arial"/>
        </w:rPr>
        <w:t>IEP</w:t>
      </w:r>
      <w:r w:rsidRPr="0075173C">
        <w:rPr>
          <w:rFonts w:ascii="Arial" w:hAnsi="Arial" w:cs="Arial"/>
        </w:rPr>
        <w:t xml:space="preserve"> targets or reviewing existing targets – three points throughout the academic year.   </w:t>
      </w:r>
    </w:p>
    <w:p w14:paraId="6396FE55" w14:textId="767ECA71" w:rsidR="0075173C" w:rsidRPr="0075173C" w:rsidRDefault="0075173C" w:rsidP="0075173C">
      <w:pPr>
        <w:pStyle w:val="ListParagraph"/>
        <w:numPr>
          <w:ilvl w:val="0"/>
          <w:numId w:val="10"/>
        </w:numPr>
        <w:spacing w:before="240" w:after="0" w:line="276" w:lineRule="auto"/>
        <w:rPr>
          <w:rFonts w:ascii="Arial" w:hAnsi="Arial" w:cs="Arial"/>
        </w:rPr>
      </w:pPr>
      <w:r w:rsidRPr="0075173C">
        <w:rPr>
          <w:rFonts w:ascii="Arial" w:hAnsi="Arial" w:cs="Arial"/>
        </w:rPr>
        <w:t xml:space="preserve">Pupil progress tracking using assessment data (whole-school processes)   </w:t>
      </w:r>
    </w:p>
    <w:p w14:paraId="32A7E543" w14:textId="3FD18B5D" w:rsidR="0075173C" w:rsidRPr="0075173C" w:rsidRDefault="0075173C" w:rsidP="0075173C">
      <w:pPr>
        <w:pStyle w:val="ListParagraph"/>
        <w:numPr>
          <w:ilvl w:val="0"/>
          <w:numId w:val="10"/>
        </w:numPr>
        <w:spacing w:before="240" w:after="0" w:line="276" w:lineRule="auto"/>
        <w:rPr>
          <w:rFonts w:ascii="Arial" w:hAnsi="Arial" w:cs="Arial"/>
        </w:rPr>
      </w:pPr>
      <w:r w:rsidRPr="0075173C">
        <w:rPr>
          <w:rFonts w:ascii="Arial" w:hAnsi="Arial" w:cs="Arial"/>
        </w:rPr>
        <w:t xml:space="preserve">Monitoring IEPs and IEP targets, evaluating their impact on students’ progress.    </w:t>
      </w:r>
    </w:p>
    <w:p w14:paraId="6E1301C5" w14:textId="6FBE8C1C" w:rsidR="0075173C" w:rsidRPr="0075173C" w:rsidRDefault="0075173C" w:rsidP="0075173C">
      <w:pPr>
        <w:pStyle w:val="ListParagraph"/>
        <w:numPr>
          <w:ilvl w:val="0"/>
          <w:numId w:val="10"/>
        </w:numPr>
        <w:spacing w:before="240" w:after="0" w:line="276" w:lineRule="auto"/>
        <w:rPr>
          <w:rFonts w:ascii="Arial" w:hAnsi="Arial" w:cs="Arial"/>
        </w:rPr>
      </w:pPr>
      <w:r w:rsidRPr="0075173C">
        <w:rPr>
          <w:rFonts w:ascii="Arial" w:hAnsi="Arial" w:cs="Arial"/>
        </w:rPr>
        <w:t xml:space="preserve">Attendance records </w:t>
      </w:r>
    </w:p>
    <w:p w14:paraId="6A37D8E0" w14:textId="570CC0AE" w:rsidR="0075173C" w:rsidRPr="0075173C" w:rsidRDefault="0075173C" w:rsidP="0075173C">
      <w:pPr>
        <w:pStyle w:val="ListParagraph"/>
        <w:numPr>
          <w:ilvl w:val="0"/>
          <w:numId w:val="10"/>
        </w:numPr>
        <w:spacing w:before="240" w:after="0" w:line="276" w:lineRule="auto"/>
        <w:rPr>
          <w:rFonts w:ascii="Arial" w:hAnsi="Arial" w:cs="Arial"/>
        </w:rPr>
      </w:pPr>
      <w:r w:rsidRPr="0075173C">
        <w:rPr>
          <w:rFonts w:ascii="Arial" w:hAnsi="Arial" w:cs="Arial"/>
        </w:rPr>
        <w:t xml:space="preserve">Behaviour records and liaison with Class teachers/ Pastoral team.  </w:t>
      </w:r>
    </w:p>
    <w:p w14:paraId="7B880262" w14:textId="4290D87B" w:rsidR="0075173C" w:rsidRPr="0075173C" w:rsidRDefault="0075173C" w:rsidP="0075173C">
      <w:pPr>
        <w:pStyle w:val="ListParagraph"/>
        <w:numPr>
          <w:ilvl w:val="0"/>
          <w:numId w:val="10"/>
        </w:numPr>
        <w:spacing w:before="240" w:after="0" w:line="276" w:lineRule="auto"/>
        <w:rPr>
          <w:rFonts w:ascii="Arial" w:hAnsi="Arial" w:cs="Arial"/>
        </w:rPr>
      </w:pPr>
      <w:r w:rsidRPr="0075173C">
        <w:rPr>
          <w:rFonts w:ascii="Arial" w:hAnsi="Arial" w:cs="Arial"/>
        </w:rPr>
        <w:t xml:space="preserve">Regular meetings about students’ progress between the SENDCO and link governor for SEND.  </w:t>
      </w:r>
    </w:p>
    <w:p w14:paraId="374638A1" w14:textId="0A824B3B" w:rsidR="00E3719D" w:rsidRDefault="0075173C" w:rsidP="0075173C">
      <w:pPr>
        <w:pStyle w:val="ListParagraph"/>
        <w:numPr>
          <w:ilvl w:val="0"/>
          <w:numId w:val="10"/>
        </w:numPr>
        <w:spacing w:before="240" w:after="0" w:line="276" w:lineRule="auto"/>
        <w:rPr>
          <w:rFonts w:ascii="Arial" w:hAnsi="Arial" w:cs="Arial"/>
        </w:rPr>
      </w:pPr>
      <w:r w:rsidRPr="0075173C">
        <w:rPr>
          <w:rFonts w:ascii="Arial" w:hAnsi="Arial" w:cs="Arial"/>
        </w:rPr>
        <w:t xml:space="preserve">Headteacher’s report to parents and governors    </w:t>
      </w:r>
    </w:p>
    <w:p w14:paraId="35365A00" w14:textId="338CCFD5" w:rsidR="00B311FA" w:rsidRPr="00B311FA" w:rsidRDefault="00B311FA" w:rsidP="0040659E">
      <w:pPr>
        <w:pStyle w:val="Heading2025"/>
        <w:spacing w:after="240"/>
      </w:pPr>
      <w:r w:rsidRPr="00B311FA">
        <w:t xml:space="preserve">  STAGE 2: Additional SEND Support   </w:t>
      </w:r>
    </w:p>
    <w:p w14:paraId="37F436EB" w14:textId="77777777" w:rsidR="0040659E" w:rsidRDefault="00B311FA" w:rsidP="00611567">
      <w:pPr>
        <w:pStyle w:val="ListParagraph"/>
        <w:numPr>
          <w:ilvl w:val="0"/>
          <w:numId w:val="12"/>
        </w:numPr>
        <w:spacing w:before="240" w:after="0" w:line="276" w:lineRule="auto"/>
        <w:rPr>
          <w:rFonts w:ascii="Arial" w:hAnsi="Arial" w:cs="Arial"/>
        </w:rPr>
      </w:pPr>
      <w:r w:rsidRPr="0040659E">
        <w:rPr>
          <w:rFonts w:ascii="Arial" w:hAnsi="Arial" w:cs="Arial"/>
        </w:rPr>
        <w:t xml:space="preserve">Students will be offered additional SEND support when </w:t>
      </w:r>
      <w:proofErr w:type="gramStart"/>
      <w:r w:rsidRPr="0040659E">
        <w:rPr>
          <w:rFonts w:ascii="Arial" w:hAnsi="Arial" w:cs="Arial"/>
        </w:rPr>
        <w:t>it is clear that their</w:t>
      </w:r>
      <w:proofErr w:type="gramEnd"/>
      <w:r w:rsidRPr="0040659E">
        <w:rPr>
          <w:rFonts w:ascii="Arial" w:hAnsi="Arial" w:cs="Arial"/>
        </w:rPr>
        <w:t xml:space="preserve"> needs require intervention which is “additional to” or “different from” the well-differentiated curriculum offer for all students in the school (i.e., they have a special educational need as defined by the SEN Code of Practice).</w:t>
      </w:r>
    </w:p>
    <w:p w14:paraId="06168A59" w14:textId="31F8FC4F" w:rsidR="00B311FA" w:rsidRPr="0040659E" w:rsidRDefault="00B311FA" w:rsidP="00611567">
      <w:pPr>
        <w:pStyle w:val="ListParagraph"/>
        <w:numPr>
          <w:ilvl w:val="0"/>
          <w:numId w:val="12"/>
        </w:numPr>
        <w:spacing w:before="240" w:after="0" w:line="276" w:lineRule="auto"/>
        <w:rPr>
          <w:rFonts w:ascii="Arial" w:hAnsi="Arial" w:cs="Arial"/>
        </w:rPr>
      </w:pPr>
      <w:r w:rsidRPr="0040659E">
        <w:rPr>
          <w:rFonts w:ascii="Arial" w:hAnsi="Arial" w:cs="Arial"/>
        </w:rPr>
        <w:t xml:space="preserve">In keeping with all vulnerable learners, intervention for students on the SEND register will be identified and tracked using the whole school provision map.   </w:t>
      </w:r>
    </w:p>
    <w:p w14:paraId="339F6975" w14:textId="3AABDD15" w:rsidR="00B311FA" w:rsidRPr="00611567" w:rsidRDefault="00B311FA" w:rsidP="00611567">
      <w:pPr>
        <w:pStyle w:val="ListParagraph"/>
        <w:numPr>
          <w:ilvl w:val="0"/>
          <w:numId w:val="12"/>
        </w:numPr>
        <w:spacing w:before="240" w:after="0" w:line="276" w:lineRule="auto"/>
        <w:rPr>
          <w:rFonts w:ascii="Arial" w:hAnsi="Arial" w:cs="Arial"/>
        </w:rPr>
      </w:pPr>
      <w:r w:rsidRPr="007D2B09">
        <w:rPr>
          <w:rFonts w:ascii="Arial" w:hAnsi="Arial" w:cs="Arial"/>
        </w:rPr>
        <w:t xml:space="preserve">It may be decided that a very small number of the students on the SEND list will require additional High Needs funding, for which an application needs to be made to the Local Authority, to ensure their underlying special educational need is being addressed.  </w:t>
      </w:r>
    </w:p>
    <w:p w14:paraId="059D7AE9" w14:textId="3D1A52A9" w:rsidR="00B311FA" w:rsidRPr="007D2B09" w:rsidRDefault="00B311FA" w:rsidP="00611567">
      <w:pPr>
        <w:pStyle w:val="ListParagraph"/>
        <w:numPr>
          <w:ilvl w:val="0"/>
          <w:numId w:val="12"/>
        </w:numPr>
        <w:spacing w:before="240" w:after="0" w:line="276" w:lineRule="auto"/>
        <w:rPr>
          <w:rFonts w:ascii="Arial" w:hAnsi="Arial" w:cs="Arial"/>
        </w:rPr>
      </w:pPr>
      <w:r w:rsidRPr="007D2B09">
        <w:rPr>
          <w:rFonts w:ascii="Arial" w:hAnsi="Arial" w:cs="Arial"/>
        </w:rPr>
        <w:t xml:space="preserve">On very rare occasions, where a pupil has a significant, severe and sustained need, it may be necessary to enter a multi-disciplinary assessment process with health and social care </w:t>
      </w:r>
      <w:proofErr w:type="gramStart"/>
      <w:r w:rsidRPr="007D2B09">
        <w:rPr>
          <w:rFonts w:ascii="Arial" w:hAnsi="Arial" w:cs="Arial"/>
        </w:rPr>
        <w:t>in order to</w:t>
      </w:r>
      <w:proofErr w:type="gramEnd"/>
      <w:r w:rsidRPr="007D2B09">
        <w:rPr>
          <w:rFonts w:ascii="Arial" w:hAnsi="Arial" w:cs="Arial"/>
        </w:rPr>
        <w:t xml:space="preserve"> consider the need for an Education Health and Care (EHC) plan   </w:t>
      </w:r>
    </w:p>
    <w:p w14:paraId="7BC5EBEA" w14:textId="77777777" w:rsidR="00611567" w:rsidRDefault="00B311FA" w:rsidP="008D14BB">
      <w:pPr>
        <w:pStyle w:val="ListParagraph"/>
        <w:numPr>
          <w:ilvl w:val="0"/>
          <w:numId w:val="12"/>
        </w:numPr>
        <w:spacing w:before="240" w:after="0" w:line="276" w:lineRule="auto"/>
        <w:rPr>
          <w:rFonts w:ascii="Arial" w:hAnsi="Arial" w:cs="Arial"/>
        </w:rPr>
      </w:pPr>
      <w:r w:rsidRPr="007D2B09">
        <w:rPr>
          <w:rFonts w:ascii="Arial" w:hAnsi="Arial" w:cs="Arial"/>
        </w:rPr>
        <w:t>Our approach to individual learning plans is as follows:</w:t>
      </w:r>
    </w:p>
    <w:p w14:paraId="05B46BA5" w14:textId="730EC8D5" w:rsidR="007D2B09" w:rsidRPr="00611567" w:rsidRDefault="00B311FA" w:rsidP="008D14BB">
      <w:pPr>
        <w:pStyle w:val="ListParagraph"/>
        <w:numPr>
          <w:ilvl w:val="1"/>
          <w:numId w:val="12"/>
        </w:numPr>
        <w:spacing w:before="240" w:line="276" w:lineRule="auto"/>
        <w:rPr>
          <w:rFonts w:ascii="Arial" w:hAnsi="Arial" w:cs="Arial"/>
        </w:rPr>
      </w:pPr>
      <w:r w:rsidRPr="00611567">
        <w:rPr>
          <w:rFonts w:ascii="Arial" w:hAnsi="Arial" w:cs="Arial"/>
        </w:rPr>
        <w:t xml:space="preserve">Our IEPs are a planning, teaching and reviewing tool, which enables us to focus on </w:t>
      </w:r>
      <w:proofErr w:type="gramStart"/>
      <w:r w:rsidRPr="00611567">
        <w:rPr>
          <w:rFonts w:ascii="Arial" w:hAnsi="Arial" w:cs="Arial"/>
        </w:rPr>
        <w:t>particular areas</w:t>
      </w:r>
      <w:proofErr w:type="gramEnd"/>
      <w:r w:rsidRPr="00611567">
        <w:rPr>
          <w:rFonts w:ascii="Arial" w:hAnsi="Arial" w:cs="Arial"/>
        </w:rPr>
        <w:t xml:space="preserve"> of development for pupils with SEND. They are seen as working documents, which can be refined and amended at any point</w:t>
      </w:r>
      <w:r w:rsidR="007D2B09" w:rsidRPr="00611567">
        <w:rPr>
          <w:rFonts w:ascii="Arial" w:hAnsi="Arial" w:cs="Arial"/>
        </w:rPr>
        <w:t>.</w:t>
      </w:r>
      <w:r w:rsidRPr="00611567">
        <w:rPr>
          <w:rFonts w:ascii="Arial" w:hAnsi="Arial" w:cs="Arial"/>
        </w:rPr>
        <w:t xml:space="preserve"> </w:t>
      </w:r>
    </w:p>
    <w:p w14:paraId="49720046" w14:textId="77777777" w:rsidR="007D2B09" w:rsidRDefault="00B311FA" w:rsidP="007D2B09">
      <w:pPr>
        <w:pStyle w:val="ListParagraph"/>
        <w:numPr>
          <w:ilvl w:val="1"/>
          <w:numId w:val="12"/>
        </w:numPr>
        <w:spacing w:before="240" w:after="0" w:line="276" w:lineRule="auto"/>
        <w:rPr>
          <w:rFonts w:ascii="Arial" w:hAnsi="Arial" w:cs="Arial"/>
        </w:rPr>
      </w:pPr>
      <w:r w:rsidRPr="007D2B09">
        <w:rPr>
          <w:rFonts w:ascii="Arial" w:hAnsi="Arial" w:cs="Arial"/>
        </w:rPr>
        <w:t>Our IEPs will clearly record the nature of the SEND for the individual pupil in addition to short- and long-term targets in place to support the need.</w:t>
      </w:r>
    </w:p>
    <w:p w14:paraId="2674B984" w14:textId="77777777" w:rsidR="007D2B09" w:rsidRDefault="00B311FA" w:rsidP="007D2B09">
      <w:pPr>
        <w:pStyle w:val="ListParagraph"/>
        <w:numPr>
          <w:ilvl w:val="1"/>
          <w:numId w:val="12"/>
        </w:numPr>
        <w:spacing w:before="240" w:after="0" w:line="276" w:lineRule="auto"/>
        <w:rPr>
          <w:rFonts w:ascii="Arial" w:hAnsi="Arial" w:cs="Arial"/>
        </w:rPr>
      </w:pPr>
      <w:r w:rsidRPr="007D2B09">
        <w:rPr>
          <w:rFonts w:ascii="Arial" w:hAnsi="Arial" w:cs="Arial"/>
        </w:rPr>
        <w:lastRenderedPageBreak/>
        <w:t xml:space="preserve">Our IEPs will be based on informed assessment, information from feeder schools on transition years and will include the input of outside agencies as appropriate. </w:t>
      </w:r>
    </w:p>
    <w:p w14:paraId="4CE179CA" w14:textId="77777777" w:rsidR="00611567" w:rsidRDefault="00B311FA" w:rsidP="00611567">
      <w:pPr>
        <w:pStyle w:val="ListParagraph"/>
        <w:numPr>
          <w:ilvl w:val="1"/>
          <w:numId w:val="12"/>
        </w:numPr>
        <w:spacing w:before="240" w:after="0" w:line="276" w:lineRule="auto"/>
        <w:rPr>
          <w:rFonts w:ascii="Arial" w:hAnsi="Arial" w:cs="Arial"/>
        </w:rPr>
      </w:pPr>
      <w:r w:rsidRPr="007D2B09">
        <w:rPr>
          <w:rFonts w:ascii="Arial" w:hAnsi="Arial" w:cs="Arial"/>
        </w:rPr>
        <w:t xml:space="preserve">Our IEPs will be time-limited – at review, there will be agreed next steps and a decision made to maintain the SEND status or move to the monitoring list. </w:t>
      </w:r>
    </w:p>
    <w:p w14:paraId="57702633" w14:textId="06FDACF9" w:rsidR="00B311FA" w:rsidRPr="00611567" w:rsidRDefault="00B311FA" w:rsidP="00611567">
      <w:pPr>
        <w:pStyle w:val="ListParagraph"/>
        <w:numPr>
          <w:ilvl w:val="1"/>
          <w:numId w:val="12"/>
        </w:numPr>
        <w:spacing w:before="240" w:after="0" w:line="276" w:lineRule="auto"/>
        <w:rPr>
          <w:rFonts w:ascii="Arial" w:hAnsi="Arial" w:cs="Arial"/>
        </w:rPr>
      </w:pPr>
      <w:r w:rsidRPr="00611567">
        <w:rPr>
          <w:rFonts w:ascii="Arial" w:hAnsi="Arial" w:cs="Arial"/>
        </w:rPr>
        <w:t xml:space="preserve">Targets for an IEP will be arrived at through discussion wherever possible with the student, parents/carers, teachers and other relevant professionals.  </w:t>
      </w:r>
    </w:p>
    <w:p w14:paraId="49AA2054" w14:textId="5E0BF925" w:rsidR="00B311FA" w:rsidRPr="00B311FA" w:rsidRDefault="00B311FA" w:rsidP="007D3202">
      <w:pPr>
        <w:spacing w:before="240" w:after="0" w:line="276" w:lineRule="auto"/>
        <w:rPr>
          <w:rFonts w:ascii="Arial" w:hAnsi="Arial" w:cs="Arial"/>
        </w:rPr>
      </w:pPr>
      <w:r w:rsidRPr="00B311FA">
        <w:rPr>
          <w:rFonts w:ascii="Arial" w:hAnsi="Arial" w:cs="Arial"/>
        </w:rPr>
        <w:t xml:space="preserve">Our IEPs will be reviewed at three points throughout the academic year. </w:t>
      </w:r>
    </w:p>
    <w:p w14:paraId="1EA713BB" w14:textId="77777777" w:rsidR="00B311FA" w:rsidRPr="00B311FA" w:rsidRDefault="00B311FA" w:rsidP="00FC590E">
      <w:pPr>
        <w:pStyle w:val="Heading2025"/>
      </w:pPr>
      <w:r w:rsidRPr="00B311FA">
        <w:t xml:space="preserve">STAGE 3: Education Health and Care Plan   </w:t>
      </w:r>
    </w:p>
    <w:p w14:paraId="0AAC9EEA" w14:textId="5EDA2F6E" w:rsidR="00B311FA" w:rsidRPr="005C7058" w:rsidRDefault="00B311FA" w:rsidP="005C7058">
      <w:pPr>
        <w:pStyle w:val="ListParagraph"/>
        <w:numPr>
          <w:ilvl w:val="0"/>
          <w:numId w:val="13"/>
        </w:numPr>
        <w:spacing w:before="240" w:after="0" w:line="276" w:lineRule="auto"/>
        <w:rPr>
          <w:rFonts w:ascii="Arial" w:hAnsi="Arial" w:cs="Arial"/>
        </w:rPr>
      </w:pPr>
      <w:r w:rsidRPr="005C7058">
        <w:rPr>
          <w:rFonts w:ascii="Arial" w:hAnsi="Arial" w:cs="Arial"/>
        </w:rPr>
        <w:t xml:space="preserve">Pupils with an EHC plan will have access to all arrangements for pupils on the SEND register (above) and, in addition to this, will have a formal annual review of their plan. </w:t>
      </w:r>
    </w:p>
    <w:p w14:paraId="1B593068" w14:textId="6F8FE557" w:rsidR="00B311FA" w:rsidRPr="005C7058" w:rsidRDefault="00B311FA" w:rsidP="005C7058">
      <w:pPr>
        <w:pStyle w:val="ListParagraph"/>
        <w:numPr>
          <w:ilvl w:val="0"/>
          <w:numId w:val="13"/>
        </w:numPr>
        <w:spacing w:before="240" w:line="276" w:lineRule="auto"/>
        <w:rPr>
          <w:rFonts w:ascii="Arial" w:hAnsi="Arial" w:cs="Arial"/>
        </w:rPr>
      </w:pPr>
      <w:r w:rsidRPr="005C7058">
        <w:rPr>
          <w:rFonts w:ascii="Arial" w:hAnsi="Arial" w:cs="Arial"/>
        </w:rPr>
        <w:t xml:space="preserve">Our school will comply with all local arrangements and procedures when applying for High Needs Block Funding or an EHC plan and will ensure that all pre-requisites for application have been met through ambitious and pro-active additional SEND Support using our devolved budget at an earlier stage. NB Local banding arrangements are based on five areas of need rather than four:   </w:t>
      </w:r>
    </w:p>
    <w:p w14:paraId="35E46BF4" w14:textId="77777777" w:rsidR="005C7058" w:rsidRDefault="005C7058" w:rsidP="005C7058">
      <w:pPr>
        <w:pStyle w:val="ListParagraph"/>
        <w:spacing w:before="240" w:after="0" w:line="276" w:lineRule="auto"/>
        <w:ind w:firstLine="0"/>
        <w:rPr>
          <w:rFonts w:ascii="Arial" w:hAnsi="Arial" w:cs="Arial"/>
        </w:rPr>
      </w:pPr>
    </w:p>
    <w:p w14:paraId="47A2BE80" w14:textId="48DBDE1A" w:rsidR="00B311FA" w:rsidRPr="005C7058" w:rsidRDefault="00B311FA" w:rsidP="005C7058">
      <w:pPr>
        <w:pStyle w:val="ListParagraph"/>
        <w:numPr>
          <w:ilvl w:val="0"/>
          <w:numId w:val="14"/>
        </w:numPr>
        <w:spacing w:before="240" w:after="0" w:line="276" w:lineRule="auto"/>
        <w:rPr>
          <w:rFonts w:ascii="Arial" w:hAnsi="Arial" w:cs="Arial"/>
        </w:rPr>
      </w:pPr>
      <w:r w:rsidRPr="005C7058">
        <w:rPr>
          <w:rFonts w:ascii="Arial" w:hAnsi="Arial" w:cs="Arial"/>
        </w:rPr>
        <w:t xml:space="preserve">Communication and interaction    </w:t>
      </w:r>
    </w:p>
    <w:p w14:paraId="49732198" w14:textId="439B69CE" w:rsidR="00B311FA" w:rsidRPr="005C7058" w:rsidRDefault="00B311FA" w:rsidP="005C7058">
      <w:pPr>
        <w:pStyle w:val="ListParagraph"/>
        <w:numPr>
          <w:ilvl w:val="0"/>
          <w:numId w:val="14"/>
        </w:numPr>
        <w:spacing w:before="240" w:after="0" w:line="276" w:lineRule="auto"/>
        <w:rPr>
          <w:rFonts w:ascii="Arial" w:hAnsi="Arial" w:cs="Arial"/>
        </w:rPr>
      </w:pPr>
      <w:r w:rsidRPr="005C7058">
        <w:rPr>
          <w:rFonts w:ascii="Arial" w:hAnsi="Arial" w:cs="Arial"/>
        </w:rPr>
        <w:t xml:space="preserve">Cognition and learning    </w:t>
      </w:r>
    </w:p>
    <w:p w14:paraId="60DCB00A" w14:textId="02F9A5B1" w:rsidR="00B311FA" w:rsidRPr="005C7058" w:rsidRDefault="00B311FA" w:rsidP="005C7058">
      <w:pPr>
        <w:pStyle w:val="ListParagraph"/>
        <w:numPr>
          <w:ilvl w:val="0"/>
          <w:numId w:val="14"/>
        </w:numPr>
        <w:spacing w:before="240" w:after="0" w:line="276" w:lineRule="auto"/>
        <w:rPr>
          <w:rFonts w:ascii="Arial" w:hAnsi="Arial" w:cs="Arial"/>
        </w:rPr>
      </w:pPr>
      <w:r w:rsidRPr="005C7058">
        <w:rPr>
          <w:rFonts w:ascii="Arial" w:hAnsi="Arial" w:cs="Arial"/>
        </w:rPr>
        <w:t>S</w:t>
      </w:r>
      <w:r w:rsidR="00A145AA">
        <w:rPr>
          <w:rFonts w:ascii="Arial" w:hAnsi="Arial" w:cs="Arial"/>
        </w:rPr>
        <w:t xml:space="preserve">ocial, </w:t>
      </w:r>
      <w:r w:rsidRPr="005C7058">
        <w:rPr>
          <w:rFonts w:ascii="Arial" w:hAnsi="Arial" w:cs="Arial"/>
        </w:rPr>
        <w:t>E</w:t>
      </w:r>
      <w:r w:rsidR="00A145AA">
        <w:rPr>
          <w:rFonts w:ascii="Arial" w:hAnsi="Arial" w:cs="Arial"/>
        </w:rPr>
        <w:t xml:space="preserve">motional and </w:t>
      </w:r>
      <w:r w:rsidRPr="005C7058">
        <w:rPr>
          <w:rFonts w:ascii="Arial" w:hAnsi="Arial" w:cs="Arial"/>
        </w:rPr>
        <w:t>M</w:t>
      </w:r>
      <w:r w:rsidR="00A145AA">
        <w:rPr>
          <w:rFonts w:ascii="Arial" w:hAnsi="Arial" w:cs="Arial"/>
        </w:rPr>
        <w:t xml:space="preserve">ental </w:t>
      </w:r>
      <w:r w:rsidRPr="005C7058">
        <w:rPr>
          <w:rFonts w:ascii="Arial" w:hAnsi="Arial" w:cs="Arial"/>
        </w:rPr>
        <w:t>H</w:t>
      </w:r>
      <w:r w:rsidR="00A145AA">
        <w:rPr>
          <w:rFonts w:ascii="Arial" w:hAnsi="Arial" w:cs="Arial"/>
        </w:rPr>
        <w:t>ealth (SEMH)</w:t>
      </w:r>
      <w:r w:rsidRPr="005C7058">
        <w:rPr>
          <w:rFonts w:ascii="Arial" w:hAnsi="Arial" w:cs="Arial"/>
        </w:rPr>
        <w:t xml:space="preserve"> needs </w:t>
      </w:r>
    </w:p>
    <w:p w14:paraId="27E03A8F" w14:textId="50A6041C" w:rsidR="00B311FA" w:rsidRPr="00245CA8" w:rsidRDefault="00B311FA" w:rsidP="00245CA8">
      <w:pPr>
        <w:pStyle w:val="ListParagraph"/>
        <w:numPr>
          <w:ilvl w:val="0"/>
          <w:numId w:val="14"/>
        </w:numPr>
        <w:spacing w:before="240" w:after="0" w:line="276" w:lineRule="auto"/>
        <w:rPr>
          <w:rFonts w:ascii="Arial" w:hAnsi="Arial" w:cs="Arial"/>
        </w:rPr>
      </w:pPr>
      <w:r w:rsidRPr="005C7058">
        <w:rPr>
          <w:rFonts w:ascii="Arial" w:hAnsi="Arial" w:cs="Arial"/>
        </w:rPr>
        <w:t xml:space="preserve">Sensory and/or physical needs </w:t>
      </w:r>
    </w:p>
    <w:p w14:paraId="60334A80" w14:textId="77777777" w:rsidR="00B311FA" w:rsidRPr="00B311FA" w:rsidRDefault="00B311FA" w:rsidP="00FC590E">
      <w:pPr>
        <w:spacing w:before="240" w:after="0" w:line="240" w:lineRule="auto"/>
        <w:rPr>
          <w:rFonts w:ascii="Arial" w:hAnsi="Arial" w:cs="Arial"/>
        </w:rPr>
      </w:pPr>
      <w:r w:rsidRPr="00B311FA">
        <w:rPr>
          <w:rFonts w:ascii="Arial" w:hAnsi="Arial" w:cs="Arial"/>
        </w:rPr>
        <w:t>Our review procedures fully comply with those recommended in Section 6.15 of the Special Educational Needs Code of Practice.</w:t>
      </w:r>
    </w:p>
    <w:p w14:paraId="5709CCC7" w14:textId="7DD579C7" w:rsidR="00B311FA" w:rsidRPr="00B311FA" w:rsidRDefault="00B311FA" w:rsidP="00FC590E">
      <w:pPr>
        <w:spacing w:before="240" w:after="0" w:line="240" w:lineRule="auto"/>
        <w:rPr>
          <w:rFonts w:ascii="Arial" w:hAnsi="Arial" w:cs="Arial"/>
        </w:rPr>
      </w:pPr>
      <w:r w:rsidRPr="00B311FA">
        <w:rPr>
          <w:rFonts w:ascii="Arial" w:hAnsi="Arial" w:cs="Arial"/>
        </w:rPr>
        <w:t xml:space="preserve">The Headteacher and the governing body have delegated the responsibility for the ongoing implementation of this SEND Policy to the Special Educational Needs &amp; Disabilities Coordinator (SENDCO). The SENDCO is responsible for reporting regularly to SLT and the governor with responsibility for SEND on the ongoing effectiveness of this policy.    </w:t>
      </w:r>
    </w:p>
    <w:p w14:paraId="2E01E32F" w14:textId="77777777" w:rsidR="00B311FA" w:rsidRPr="00B311FA" w:rsidRDefault="00B311FA" w:rsidP="00FC590E">
      <w:pPr>
        <w:spacing w:before="240" w:after="0" w:line="240" w:lineRule="auto"/>
        <w:rPr>
          <w:rFonts w:ascii="Arial" w:hAnsi="Arial" w:cs="Arial"/>
        </w:rPr>
      </w:pPr>
      <w:r w:rsidRPr="00DB3B14">
        <w:rPr>
          <w:rFonts w:ascii="Arial" w:hAnsi="Arial" w:cs="Arial"/>
          <w:b/>
          <w:bCs/>
        </w:rPr>
        <w:t>All staff in school have a responsibility for maximising achievement and opportunity of vulnerable learners</w:t>
      </w:r>
      <w:r w:rsidRPr="00B311FA">
        <w:rPr>
          <w:rFonts w:ascii="Arial" w:hAnsi="Arial" w:cs="Arial"/>
        </w:rPr>
        <w:t xml:space="preserve"> – specifically, all teachers are teachers of students with special educational needs. Staff are aware of their responsibilities towards all vulnerable </w:t>
      </w:r>
      <w:proofErr w:type="gramStart"/>
      <w:r w:rsidRPr="00B311FA">
        <w:rPr>
          <w:rFonts w:ascii="Arial" w:hAnsi="Arial" w:cs="Arial"/>
        </w:rPr>
        <w:t>learners</w:t>
      </w:r>
      <w:proofErr w:type="gramEnd"/>
      <w:r w:rsidRPr="00B311FA">
        <w:rPr>
          <w:rFonts w:ascii="Arial" w:hAnsi="Arial" w:cs="Arial"/>
        </w:rPr>
        <w:t xml:space="preserve"> and a positive and sensitive attitude is </w:t>
      </w:r>
      <w:proofErr w:type="gramStart"/>
      <w:r w:rsidRPr="00B311FA">
        <w:rPr>
          <w:rFonts w:ascii="Arial" w:hAnsi="Arial" w:cs="Arial"/>
        </w:rPr>
        <w:t>shown towards all students at all times</w:t>
      </w:r>
      <w:proofErr w:type="gramEnd"/>
      <w:r w:rsidRPr="00B311FA">
        <w:rPr>
          <w:rFonts w:ascii="Arial" w:hAnsi="Arial" w:cs="Arial"/>
        </w:rPr>
        <w:t xml:space="preserve">.  CPD training is provided to staff and regular communication given on SEND updates, nationally and within the school context.  </w:t>
      </w:r>
    </w:p>
    <w:p w14:paraId="19754357" w14:textId="77777777" w:rsidR="00B311FA" w:rsidRPr="0001523C" w:rsidRDefault="00B311FA" w:rsidP="00B311FA">
      <w:pPr>
        <w:spacing w:before="240" w:after="0" w:line="276" w:lineRule="auto"/>
        <w:rPr>
          <w:rFonts w:ascii="Arial" w:hAnsi="Arial" w:cs="Arial"/>
          <w:b/>
          <w:bCs/>
        </w:rPr>
      </w:pPr>
      <w:r w:rsidRPr="0001523C">
        <w:rPr>
          <w:rFonts w:ascii="Arial" w:hAnsi="Arial" w:cs="Arial"/>
          <w:b/>
          <w:bCs/>
        </w:rPr>
        <w:t xml:space="preserve">Headteacher   </w:t>
      </w:r>
    </w:p>
    <w:p w14:paraId="42A51C19" w14:textId="23D18307" w:rsidR="00B311FA" w:rsidRPr="0001523C" w:rsidRDefault="00B311FA" w:rsidP="000B6F95">
      <w:pPr>
        <w:pStyle w:val="ListParagraph"/>
        <w:numPr>
          <w:ilvl w:val="0"/>
          <w:numId w:val="17"/>
        </w:numPr>
        <w:spacing w:before="240" w:after="0" w:line="276" w:lineRule="auto"/>
        <w:jc w:val="left"/>
        <w:rPr>
          <w:rFonts w:ascii="Arial" w:hAnsi="Arial" w:cs="Arial"/>
        </w:rPr>
      </w:pPr>
      <w:r w:rsidRPr="0001523C">
        <w:rPr>
          <w:rFonts w:ascii="Arial" w:hAnsi="Arial" w:cs="Arial"/>
        </w:rPr>
        <w:t xml:space="preserve">The headteacher is responsible for monitoring and evaluating the progress of all students and for making strategic decisions which will maximise their opportunity to learn.   </w:t>
      </w:r>
    </w:p>
    <w:p w14:paraId="5333CD76" w14:textId="05F0D367" w:rsidR="00B311FA" w:rsidRPr="00FC590E" w:rsidRDefault="00B311FA" w:rsidP="000B6F95">
      <w:pPr>
        <w:pStyle w:val="ListParagraph"/>
        <w:numPr>
          <w:ilvl w:val="0"/>
          <w:numId w:val="16"/>
        </w:numPr>
        <w:spacing w:before="240" w:after="0" w:line="276" w:lineRule="auto"/>
        <w:jc w:val="left"/>
        <w:rPr>
          <w:rFonts w:ascii="Arial" w:hAnsi="Arial" w:cs="Arial"/>
        </w:rPr>
      </w:pPr>
      <w:r w:rsidRPr="00FC590E">
        <w:rPr>
          <w:rFonts w:ascii="Arial" w:hAnsi="Arial" w:cs="Arial"/>
        </w:rPr>
        <w:t xml:space="preserve">The headteacher and the governing body will delegate the day-to-day implementation of this policy to the SENDCO.   </w:t>
      </w:r>
    </w:p>
    <w:p w14:paraId="055E14AB" w14:textId="052A9E0A" w:rsidR="00B311FA" w:rsidRPr="00FC590E" w:rsidRDefault="00B311FA" w:rsidP="000B6F95">
      <w:pPr>
        <w:pStyle w:val="ListParagraph"/>
        <w:numPr>
          <w:ilvl w:val="0"/>
          <w:numId w:val="16"/>
        </w:numPr>
        <w:spacing w:before="240" w:after="0" w:line="276" w:lineRule="auto"/>
        <w:jc w:val="left"/>
        <w:rPr>
          <w:rFonts w:ascii="Arial" w:hAnsi="Arial" w:cs="Arial"/>
        </w:rPr>
      </w:pPr>
      <w:r w:rsidRPr="00FC590E">
        <w:rPr>
          <w:rFonts w:ascii="Arial" w:hAnsi="Arial" w:cs="Arial"/>
        </w:rPr>
        <w:t xml:space="preserve">The headteacher will be informed of the progress of all vulnerable learners and any issues </w:t>
      </w:r>
      <w:proofErr w:type="gramStart"/>
      <w:r w:rsidRPr="00FC590E">
        <w:rPr>
          <w:rFonts w:ascii="Arial" w:hAnsi="Arial" w:cs="Arial"/>
        </w:rPr>
        <w:t>with regard to</w:t>
      </w:r>
      <w:proofErr w:type="gramEnd"/>
      <w:r w:rsidRPr="00FC590E">
        <w:rPr>
          <w:rFonts w:ascii="Arial" w:hAnsi="Arial" w:cs="Arial"/>
        </w:rPr>
        <w:t xml:space="preserve"> the school’s provision in this regard through:  </w:t>
      </w:r>
    </w:p>
    <w:p w14:paraId="054B8DB6" w14:textId="70E4FB79" w:rsidR="00B311FA" w:rsidRPr="00FC590E" w:rsidRDefault="00B311FA" w:rsidP="000B6F95">
      <w:pPr>
        <w:pStyle w:val="ListParagraph"/>
        <w:numPr>
          <w:ilvl w:val="1"/>
          <w:numId w:val="16"/>
        </w:numPr>
        <w:spacing w:before="240" w:after="0" w:line="276" w:lineRule="auto"/>
        <w:jc w:val="left"/>
        <w:rPr>
          <w:rFonts w:ascii="Arial" w:hAnsi="Arial" w:cs="Arial"/>
        </w:rPr>
      </w:pPr>
      <w:r w:rsidRPr="00FC590E">
        <w:rPr>
          <w:rFonts w:ascii="Arial" w:hAnsi="Arial" w:cs="Arial"/>
        </w:rPr>
        <w:t xml:space="preserve">Analysis of the whole-school pupil progress tracking system  </w:t>
      </w:r>
    </w:p>
    <w:p w14:paraId="7F697203" w14:textId="77777777" w:rsidR="000B6F95" w:rsidRPr="000B6F95" w:rsidRDefault="00B311FA" w:rsidP="000B6F95">
      <w:pPr>
        <w:pStyle w:val="ListParagraph"/>
        <w:numPr>
          <w:ilvl w:val="1"/>
          <w:numId w:val="16"/>
        </w:numPr>
        <w:spacing w:before="240" w:after="0" w:line="276" w:lineRule="auto"/>
        <w:jc w:val="left"/>
        <w:rPr>
          <w:rStyle w:val="CommentReference"/>
          <w:rFonts w:ascii="Arial" w:hAnsi="Arial" w:cs="Arial"/>
          <w:sz w:val="22"/>
          <w:szCs w:val="24"/>
        </w:rPr>
      </w:pPr>
      <w:r w:rsidRPr="00FC590E">
        <w:rPr>
          <w:rFonts w:ascii="Arial" w:hAnsi="Arial" w:cs="Arial"/>
        </w:rPr>
        <w:t>Maintenance and analysis of a whole school provision map for vulnerable learners</w:t>
      </w:r>
    </w:p>
    <w:p w14:paraId="3E882B53" w14:textId="0B47CE4F" w:rsidR="00B311FA" w:rsidRPr="00FC590E" w:rsidRDefault="000B6F95" w:rsidP="000B6F95">
      <w:pPr>
        <w:pStyle w:val="ListParagraph"/>
        <w:numPr>
          <w:ilvl w:val="1"/>
          <w:numId w:val="16"/>
        </w:numPr>
        <w:spacing w:before="240" w:after="0" w:line="276" w:lineRule="auto"/>
        <w:jc w:val="left"/>
        <w:rPr>
          <w:rFonts w:ascii="Arial" w:hAnsi="Arial" w:cs="Arial"/>
        </w:rPr>
      </w:pPr>
      <w:r w:rsidRPr="000B6F95">
        <w:rPr>
          <w:rFonts w:ascii="Arial" w:hAnsi="Arial" w:cs="Arial"/>
        </w:rPr>
        <w:t>F</w:t>
      </w:r>
      <w:r w:rsidR="00B311FA" w:rsidRPr="00FC590E">
        <w:rPr>
          <w:rFonts w:ascii="Arial" w:hAnsi="Arial" w:cs="Arial"/>
        </w:rPr>
        <w:t xml:space="preserve">eedback from line manager meetings </w:t>
      </w:r>
    </w:p>
    <w:p w14:paraId="438CDD2A" w14:textId="124208E6" w:rsidR="00B311FA" w:rsidRDefault="00B311FA" w:rsidP="000B6F95">
      <w:pPr>
        <w:pStyle w:val="ListParagraph"/>
        <w:numPr>
          <w:ilvl w:val="1"/>
          <w:numId w:val="16"/>
        </w:numPr>
        <w:spacing w:before="240" w:after="0" w:line="276" w:lineRule="auto"/>
        <w:jc w:val="left"/>
        <w:rPr>
          <w:rFonts w:ascii="Arial" w:hAnsi="Arial" w:cs="Arial"/>
        </w:rPr>
      </w:pPr>
      <w:r w:rsidRPr="00FC590E">
        <w:rPr>
          <w:rFonts w:ascii="Arial" w:hAnsi="Arial" w:cs="Arial"/>
        </w:rPr>
        <w:t xml:space="preserve">Discussions with pupils and parents   </w:t>
      </w:r>
    </w:p>
    <w:p w14:paraId="46A38F61" w14:textId="78DCE511" w:rsidR="00951FAF" w:rsidRPr="00951FAF" w:rsidRDefault="00154020" w:rsidP="00C7719A">
      <w:pPr>
        <w:pStyle w:val="Heading2025"/>
      </w:pPr>
      <w:r>
        <w:t>4</w:t>
      </w:r>
      <w:r w:rsidR="00951FAF" w:rsidRPr="00951FAF">
        <w:t xml:space="preserve"> SENDCO   </w:t>
      </w:r>
    </w:p>
    <w:p w14:paraId="0BC04AEB" w14:textId="347C2069" w:rsidR="00951FAF" w:rsidRPr="00951FAF" w:rsidRDefault="00951FAF" w:rsidP="00C7719A">
      <w:pPr>
        <w:spacing w:before="240" w:after="0" w:line="240" w:lineRule="auto"/>
        <w:rPr>
          <w:rFonts w:ascii="Arial" w:hAnsi="Arial" w:cs="Arial"/>
        </w:rPr>
      </w:pPr>
      <w:r w:rsidRPr="00951FAF">
        <w:rPr>
          <w:rFonts w:ascii="Arial" w:hAnsi="Arial" w:cs="Arial"/>
        </w:rPr>
        <w:t>In line with the recommendations in the SEN</w:t>
      </w:r>
      <w:r w:rsidR="00F6645E">
        <w:rPr>
          <w:rFonts w:ascii="Arial" w:hAnsi="Arial" w:cs="Arial"/>
        </w:rPr>
        <w:t>D</w:t>
      </w:r>
      <w:r w:rsidRPr="00951FAF">
        <w:rPr>
          <w:rFonts w:ascii="Arial" w:hAnsi="Arial" w:cs="Arial"/>
        </w:rPr>
        <w:t xml:space="preserve"> Code of Practice 2015, the SENDCO/Additional needs co-ordinators will oversee the day-to-day operation of this policy in the following ways:   </w:t>
      </w:r>
    </w:p>
    <w:p w14:paraId="6B06C234" w14:textId="5019A92F" w:rsidR="00951FAF" w:rsidRPr="00C7719A" w:rsidRDefault="00951FAF" w:rsidP="00C7719A">
      <w:pPr>
        <w:pStyle w:val="ListParagraph"/>
        <w:numPr>
          <w:ilvl w:val="0"/>
          <w:numId w:val="18"/>
        </w:numPr>
        <w:spacing w:before="240" w:after="0" w:line="276" w:lineRule="auto"/>
        <w:rPr>
          <w:rFonts w:ascii="Arial" w:hAnsi="Arial" w:cs="Arial"/>
        </w:rPr>
      </w:pPr>
      <w:r w:rsidRPr="00C7719A">
        <w:rPr>
          <w:rFonts w:ascii="Arial" w:hAnsi="Arial" w:cs="Arial"/>
        </w:rPr>
        <w:lastRenderedPageBreak/>
        <w:t xml:space="preserve">Overseeing and analysis of provision mapping for SEND. </w:t>
      </w:r>
    </w:p>
    <w:p w14:paraId="7D5544DD" w14:textId="510CF49D" w:rsidR="00951FAF" w:rsidRPr="00C7719A" w:rsidRDefault="00951FAF" w:rsidP="00C7719A">
      <w:pPr>
        <w:pStyle w:val="ListParagraph"/>
        <w:numPr>
          <w:ilvl w:val="0"/>
          <w:numId w:val="18"/>
        </w:numPr>
        <w:spacing w:before="240" w:after="0" w:line="276" w:lineRule="auto"/>
        <w:rPr>
          <w:rFonts w:ascii="Arial" w:hAnsi="Arial" w:cs="Arial"/>
        </w:rPr>
      </w:pPr>
      <w:r w:rsidRPr="00C7719A">
        <w:rPr>
          <w:rFonts w:ascii="Arial" w:hAnsi="Arial" w:cs="Arial"/>
        </w:rPr>
        <w:t xml:space="preserve">Co-ordinating provision for children with SEND   </w:t>
      </w:r>
    </w:p>
    <w:p w14:paraId="4B3FDBC7" w14:textId="1B6828E5" w:rsidR="00951FAF" w:rsidRPr="00C7719A" w:rsidRDefault="00951FAF" w:rsidP="00C7719A">
      <w:pPr>
        <w:pStyle w:val="ListParagraph"/>
        <w:numPr>
          <w:ilvl w:val="0"/>
          <w:numId w:val="18"/>
        </w:numPr>
        <w:spacing w:before="240" w:after="0" w:line="276" w:lineRule="auto"/>
        <w:rPr>
          <w:rFonts w:ascii="Arial" w:hAnsi="Arial" w:cs="Arial"/>
        </w:rPr>
      </w:pPr>
      <w:r w:rsidRPr="00C7719A">
        <w:rPr>
          <w:rFonts w:ascii="Arial" w:hAnsi="Arial" w:cs="Arial"/>
        </w:rPr>
        <w:t xml:space="preserve">Liaising with and advising teachers.  </w:t>
      </w:r>
    </w:p>
    <w:p w14:paraId="6BDF471E" w14:textId="4FC735D4" w:rsidR="00951FAF" w:rsidRPr="00C7719A" w:rsidRDefault="00951FAF" w:rsidP="00C7719A">
      <w:pPr>
        <w:pStyle w:val="ListParagraph"/>
        <w:numPr>
          <w:ilvl w:val="0"/>
          <w:numId w:val="18"/>
        </w:numPr>
        <w:spacing w:before="240" w:after="0" w:line="276" w:lineRule="auto"/>
        <w:rPr>
          <w:rFonts w:ascii="Arial" w:hAnsi="Arial" w:cs="Arial"/>
        </w:rPr>
      </w:pPr>
      <w:r w:rsidRPr="00C7719A">
        <w:rPr>
          <w:rFonts w:ascii="Arial" w:hAnsi="Arial" w:cs="Arial"/>
        </w:rPr>
        <w:t xml:space="preserve">Line managing TA team.  </w:t>
      </w:r>
    </w:p>
    <w:p w14:paraId="6FB84454" w14:textId="1AD1E74B" w:rsidR="00951FAF" w:rsidRPr="00C7719A" w:rsidRDefault="00951FAF" w:rsidP="00C7719A">
      <w:pPr>
        <w:pStyle w:val="ListParagraph"/>
        <w:numPr>
          <w:ilvl w:val="0"/>
          <w:numId w:val="18"/>
        </w:numPr>
        <w:spacing w:before="240" w:after="0" w:line="276" w:lineRule="auto"/>
        <w:rPr>
          <w:rFonts w:ascii="Arial" w:hAnsi="Arial" w:cs="Arial"/>
        </w:rPr>
      </w:pPr>
      <w:r w:rsidRPr="00C7719A">
        <w:rPr>
          <w:rFonts w:ascii="Arial" w:hAnsi="Arial" w:cs="Arial"/>
        </w:rPr>
        <w:t xml:space="preserve">Managing other classroom staff involved in supporting vulnerable learners.   </w:t>
      </w:r>
    </w:p>
    <w:p w14:paraId="0B22433B" w14:textId="62637C64" w:rsidR="00951FAF" w:rsidRPr="00C7719A" w:rsidRDefault="00951FAF" w:rsidP="00C7719A">
      <w:pPr>
        <w:pStyle w:val="ListParagraph"/>
        <w:numPr>
          <w:ilvl w:val="0"/>
          <w:numId w:val="18"/>
        </w:numPr>
        <w:spacing w:before="240" w:after="0" w:line="276" w:lineRule="auto"/>
        <w:rPr>
          <w:rFonts w:ascii="Arial" w:hAnsi="Arial" w:cs="Arial"/>
        </w:rPr>
      </w:pPr>
      <w:r w:rsidRPr="00C7719A">
        <w:rPr>
          <w:rFonts w:ascii="Arial" w:hAnsi="Arial" w:cs="Arial"/>
        </w:rPr>
        <w:t xml:space="preserve">Overseeing the records on all children with SEND.   </w:t>
      </w:r>
    </w:p>
    <w:p w14:paraId="3C79D386" w14:textId="4F7687E8" w:rsidR="00951FAF" w:rsidRPr="00C7719A" w:rsidRDefault="00951FAF" w:rsidP="00C7719A">
      <w:pPr>
        <w:pStyle w:val="ListParagraph"/>
        <w:numPr>
          <w:ilvl w:val="0"/>
          <w:numId w:val="18"/>
        </w:numPr>
        <w:spacing w:before="240" w:after="0" w:line="276" w:lineRule="auto"/>
        <w:rPr>
          <w:rFonts w:ascii="Arial" w:hAnsi="Arial" w:cs="Arial"/>
        </w:rPr>
      </w:pPr>
      <w:r w:rsidRPr="00C7719A">
        <w:rPr>
          <w:rFonts w:ascii="Arial" w:hAnsi="Arial" w:cs="Arial"/>
        </w:rPr>
        <w:t xml:space="preserve">Liaising with parents of children with SEND, in conjunction with class teachers.   </w:t>
      </w:r>
    </w:p>
    <w:p w14:paraId="28B49226" w14:textId="2E641B37" w:rsidR="00951FAF" w:rsidRPr="00C7719A" w:rsidRDefault="00951FAF" w:rsidP="00C7719A">
      <w:pPr>
        <w:pStyle w:val="ListParagraph"/>
        <w:numPr>
          <w:ilvl w:val="0"/>
          <w:numId w:val="18"/>
        </w:numPr>
        <w:spacing w:before="240" w:after="0" w:line="276" w:lineRule="auto"/>
        <w:rPr>
          <w:rFonts w:ascii="Arial" w:hAnsi="Arial" w:cs="Arial"/>
        </w:rPr>
      </w:pPr>
      <w:r w:rsidRPr="00C7719A">
        <w:rPr>
          <w:rFonts w:ascii="Arial" w:hAnsi="Arial" w:cs="Arial"/>
        </w:rPr>
        <w:t xml:space="preserve">Contributing to the in-service training of staff.   </w:t>
      </w:r>
    </w:p>
    <w:p w14:paraId="325786CF" w14:textId="0BB10482" w:rsidR="00951FAF" w:rsidRPr="00C7719A" w:rsidRDefault="00951FAF" w:rsidP="00C7719A">
      <w:pPr>
        <w:pStyle w:val="ListParagraph"/>
        <w:numPr>
          <w:ilvl w:val="0"/>
          <w:numId w:val="18"/>
        </w:numPr>
        <w:spacing w:before="240" w:after="0" w:line="276" w:lineRule="auto"/>
        <w:rPr>
          <w:rFonts w:ascii="Arial" w:hAnsi="Arial" w:cs="Arial"/>
        </w:rPr>
      </w:pPr>
      <w:r w:rsidRPr="00C7719A">
        <w:rPr>
          <w:rFonts w:ascii="Arial" w:hAnsi="Arial" w:cs="Arial"/>
        </w:rPr>
        <w:t xml:space="preserve">Implementing a programme of Annual Review for all pupils with a statement of special educational need or EHC plan.  </w:t>
      </w:r>
    </w:p>
    <w:p w14:paraId="62DB8638" w14:textId="18F56A09" w:rsidR="00951FAF" w:rsidRPr="00C7719A" w:rsidRDefault="00951FAF" w:rsidP="00C7719A">
      <w:pPr>
        <w:pStyle w:val="ListParagraph"/>
        <w:numPr>
          <w:ilvl w:val="0"/>
          <w:numId w:val="18"/>
        </w:numPr>
        <w:spacing w:before="240" w:after="0" w:line="276" w:lineRule="auto"/>
        <w:rPr>
          <w:rFonts w:ascii="Arial" w:hAnsi="Arial" w:cs="Arial"/>
        </w:rPr>
      </w:pPr>
      <w:r w:rsidRPr="00C7719A">
        <w:rPr>
          <w:rFonts w:ascii="Arial" w:hAnsi="Arial" w:cs="Arial"/>
        </w:rPr>
        <w:t xml:space="preserve">Carrying out referral procedures to the Local Authority to request High Needs funding and/or EHC plans as appropriate    </w:t>
      </w:r>
    </w:p>
    <w:p w14:paraId="1AB8F613" w14:textId="77777777" w:rsidR="00951FAF" w:rsidRPr="00C7719A" w:rsidRDefault="00951FAF" w:rsidP="00C7719A">
      <w:pPr>
        <w:pStyle w:val="ListParagraph"/>
        <w:numPr>
          <w:ilvl w:val="0"/>
          <w:numId w:val="18"/>
        </w:numPr>
        <w:spacing w:before="240" w:after="0" w:line="276" w:lineRule="auto"/>
        <w:rPr>
          <w:rFonts w:ascii="Arial" w:hAnsi="Arial" w:cs="Arial"/>
        </w:rPr>
      </w:pPr>
      <w:r w:rsidRPr="00C7719A">
        <w:rPr>
          <w:rFonts w:ascii="Arial" w:hAnsi="Arial" w:cs="Arial"/>
        </w:rPr>
        <w:t xml:space="preserve">Carrying out Single Assessment referrals to the authority where necessary.  </w:t>
      </w:r>
    </w:p>
    <w:p w14:paraId="55C44A58" w14:textId="35D16518" w:rsidR="00951FAF" w:rsidRPr="00C7719A" w:rsidRDefault="00951FAF" w:rsidP="00C7719A">
      <w:pPr>
        <w:pStyle w:val="ListParagraph"/>
        <w:numPr>
          <w:ilvl w:val="0"/>
          <w:numId w:val="18"/>
        </w:numPr>
        <w:spacing w:before="240" w:after="0" w:line="276" w:lineRule="auto"/>
        <w:rPr>
          <w:rFonts w:ascii="Arial" w:hAnsi="Arial" w:cs="Arial"/>
        </w:rPr>
      </w:pPr>
      <w:r w:rsidRPr="00C7719A">
        <w:rPr>
          <w:rFonts w:ascii="Arial" w:hAnsi="Arial" w:cs="Arial"/>
        </w:rPr>
        <w:t xml:space="preserve">Monitoring the school’s system for ensuring that IEPs have a high profile in the classroom and with pupils.    </w:t>
      </w:r>
    </w:p>
    <w:p w14:paraId="6664EB48" w14:textId="117D3F1A" w:rsidR="00951FAF" w:rsidRPr="00C7719A" w:rsidRDefault="00951FAF" w:rsidP="00C7719A">
      <w:pPr>
        <w:pStyle w:val="ListParagraph"/>
        <w:numPr>
          <w:ilvl w:val="0"/>
          <w:numId w:val="18"/>
        </w:numPr>
        <w:spacing w:before="240" w:after="0" w:line="276" w:lineRule="auto"/>
        <w:rPr>
          <w:rFonts w:ascii="Arial" w:hAnsi="Arial" w:cs="Arial"/>
        </w:rPr>
      </w:pPr>
      <w:r w:rsidRPr="00C7719A">
        <w:rPr>
          <w:rFonts w:ascii="Arial" w:hAnsi="Arial" w:cs="Arial"/>
        </w:rPr>
        <w:t xml:space="preserve">Evaluating regularly the impact and effectiveness of all additional interventions for students with SEND.   </w:t>
      </w:r>
    </w:p>
    <w:p w14:paraId="48A316C7" w14:textId="1E2495EE" w:rsidR="00951FAF" w:rsidRPr="00C7719A" w:rsidRDefault="00951FAF" w:rsidP="00C7719A">
      <w:pPr>
        <w:pStyle w:val="ListParagraph"/>
        <w:numPr>
          <w:ilvl w:val="0"/>
          <w:numId w:val="18"/>
        </w:numPr>
        <w:spacing w:before="240" w:after="0" w:line="276" w:lineRule="auto"/>
        <w:rPr>
          <w:rFonts w:ascii="Arial" w:hAnsi="Arial" w:cs="Arial"/>
        </w:rPr>
      </w:pPr>
      <w:r w:rsidRPr="00C7719A">
        <w:rPr>
          <w:rFonts w:ascii="Arial" w:hAnsi="Arial" w:cs="Arial"/>
        </w:rPr>
        <w:t xml:space="preserve">Consulting regularly with staff to review and revise learning objectives for vulnerable learners who are being tracked on the school’s provision map.    </w:t>
      </w:r>
    </w:p>
    <w:p w14:paraId="33ADA02B" w14:textId="036416AE" w:rsidR="00951FAF" w:rsidRPr="00C7719A" w:rsidRDefault="00951FAF" w:rsidP="00C7719A">
      <w:pPr>
        <w:pStyle w:val="ListParagraph"/>
        <w:numPr>
          <w:ilvl w:val="0"/>
          <w:numId w:val="18"/>
        </w:numPr>
        <w:spacing w:before="240" w:after="0" w:line="276" w:lineRule="auto"/>
        <w:rPr>
          <w:rFonts w:ascii="Arial" w:hAnsi="Arial" w:cs="Arial"/>
        </w:rPr>
      </w:pPr>
      <w:r w:rsidRPr="00C7719A">
        <w:rPr>
          <w:rFonts w:ascii="Arial" w:hAnsi="Arial" w:cs="Arial"/>
        </w:rPr>
        <w:t xml:space="preserve">Liaising sensitively with parents and families of pupils on the SEND register, keeping them informed of progress and listening to their views of progress.   </w:t>
      </w:r>
    </w:p>
    <w:p w14:paraId="26E65D3A" w14:textId="30E4AC14" w:rsidR="00951FAF" w:rsidRPr="00C7719A" w:rsidRDefault="00951FAF" w:rsidP="00C7719A">
      <w:pPr>
        <w:pStyle w:val="ListParagraph"/>
        <w:numPr>
          <w:ilvl w:val="0"/>
          <w:numId w:val="18"/>
        </w:numPr>
        <w:spacing w:before="240" w:after="0" w:line="276" w:lineRule="auto"/>
        <w:rPr>
          <w:rFonts w:ascii="Arial" w:hAnsi="Arial" w:cs="Arial"/>
        </w:rPr>
      </w:pPr>
      <w:r w:rsidRPr="00C7719A">
        <w:rPr>
          <w:rFonts w:ascii="Arial" w:hAnsi="Arial" w:cs="Arial"/>
        </w:rPr>
        <w:t xml:space="preserve">Attending area SENDCO network meetings </w:t>
      </w:r>
    </w:p>
    <w:p w14:paraId="6E93381C" w14:textId="50E0E8E6" w:rsidR="00951FAF" w:rsidRPr="00C7719A" w:rsidRDefault="00951FAF" w:rsidP="00C7719A">
      <w:pPr>
        <w:pStyle w:val="ListParagraph"/>
        <w:numPr>
          <w:ilvl w:val="0"/>
          <w:numId w:val="18"/>
        </w:numPr>
        <w:spacing w:before="240" w:after="0" w:line="276" w:lineRule="auto"/>
        <w:rPr>
          <w:rFonts w:ascii="Arial" w:hAnsi="Arial" w:cs="Arial"/>
        </w:rPr>
      </w:pPr>
      <w:r w:rsidRPr="00C7719A">
        <w:rPr>
          <w:rFonts w:ascii="Arial" w:hAnsi="Arial" w:cs="Arial"/>
        </w:rPr>
        <w:t xml:space="preserve">Liaising with the school’s SEND Governor, keeping him/her informed of current issues regarding provision for vulnerable learners, including those with SEND (nationally, locally and within school)   </w:t>
      </w:r>
    </w:p>
    <w:p w14:paraId="20DC734C" w14:textId="26783A9F" w:rsidR="00951FAF" w:rsidRPr="00C7719A" w:rsidRDefault="00951FAF" w:rsidP="00C7719A">
      <w:pPr>
        <w:pStyle w:val="ListParagraph"/>
        <w:numPr>
          <w:ilvl w:val="0"/>
          <w:numId w:val="18"/>
        </w:numPr>
        <w:spacing w:before="240" w:after="0" w:line="276" w:lineRule="auto"/>
        <w:rPr>
          <w:rFonts w:ascii="Arial" w:hAnsi="Arial" w:cs="Arial"/>
        </w:rPr>
      </w:pPr>
      <w:r w:rsidRPr="00C7719A">
        <w:rPr>
          <w:rFonts w:ascii="Arial" w:hAnsi="Arial" w:cs="Arial"/>
        </w:rPr>
        <w:t xml:space="preserve">Liaising closely with a range of outside agencies to support students with SEND    </w:t>
      </w:r>
    </w:p>
    <w:p w14:paraId="66118BCB" w14:textId="3ED342B3" w:rsidR="00951FAF" w:rsidRPr="00951FAF" w:rsidRDefault="00951FAF" w:rsidP="000D6721">
      <w:pPr>
        <w:pStyle w:val="Heading2025"/>
      </w:pPr>
      <w:r w:rsidRPr="00951FAF">
        <w:t xml:space="preserve"> Class teachers   </w:t>
      </w:r>
    </w:p>
    <w:p w14:paraId="0B4238E5" w14:textId="77777777" w:rsidR="00DA4F3E" w:rsidRDefault="00951FAF" w:rsidP="00DA4F3E">
      <w:pPr>
        <w:spacing w:before="240" w:after="0" w:line="276" w:lineRule="auto"/>
        <w:rPr>
          <w:rFonts w:ascii="Arial" w:hAnsi="Arial" w:cs="Arial"/>
        </w:rPr>
      </w:pPr>
      <w:r w:rsidRPr="00951FAF">
        <w:rPr>
          <w:rFonts w:ascii="Arial" w:hAnsi="Arial" w:cs="Arial"/>
        </w:rPr>
        <w:t xml:space="preserve">All teachers are teachers of children with additional needs and must: </w:t>
      </w:r>
    </w:p>
    <w:p w14:paraId="35D719A0" w14:textId="4AE6972B" w:rsidR="00951FAF" w:rsidRPr="00DA4F3E" w:rsidRDefault="00951FAF" w:rsidP="00DA4F3E">
      <w:pPr>
        <w:pStyle w:val="ListParagraph"/>
        <w:numPr>
          <w:ilvl w:val="0"/>
          <w:numId w:val="20"/>
        </w:numPr>
        <w:spacing w:before="240" w:after="0" w:line="276" w:lineRule="auto"/>
        <w:rPr>
          <w:rFonts w:ascii="Arial" w:hAnsi="Arial" w:cs="Arial"/>
        </w:rPr>
      </w:pPr>
      <w:r w:rsidRPr="00DA4F3E">
        <w:rPr>
          <w:rFonts w:ascii="Arial" w:hAnsi="Arial" w:cs="Arial"/>
        </w:rPr>
        <w:t xml:space="preserve">Liaise with the SENDCO to agree:  </w:t>
      </w:r>
    </w:p>
    <w:p w14:paraId="17FEE811" w14:textId="40829656" w:rsidR="00951FAF" w:rsidRPr="00DA4F3E" w:rsidRDefault="00951FAF" w:rsidP="00DA4F3E">
      <w:pPr>
        <w:pStyle w:val="ListParagraph"/>
        <w:numPr>
          <w:ilvl w:val="1"/>
          <w:numId w:val="20"/>
        </w:numPr>
        <w:spacing w:before="240" w:after="0" w:line="276" w:lineRule="auto"/>
        <w:rPr>
          <w:rFonts w:ascii="Arial" w:hAnsi="Arial" w:cs="Arial"/>
        </w:rPr>
      </w:pPr>
      <w:r w:rsidRPr="00DA4F3E">
        <w:rPr>
          <w:rFonts w:ascii="Arial" w:hAnsi="Arial" w:cs="Arial"/>
        </w:rPr>
        <w:t xml:space="preserve">Which pupils in the class are vulnerable learners </w:t>
      </w:r>
    </w:p>
    <w:p w14:paraId="29199EF5" w14:textId="3BE906E4" w:rsidR="00951FAF" w:rsidRPr="00AB0AFD" w:rsidRDefault="00951FAF" w:rsidP="00DA4F3E">
      <w:pPr>
        <w:pStyle w:val="ListParagraph"/>
        <w:numPr>
          <w:ilvl w:val="1"/>
          <w:numId w:val="20"/>
        </w:numPr>
        <w:spacing w:before="240" w:after="0" w:line="276" w:lineRule="auto"/>
        <w:rPr>
          <w:rFonts w:ascii="Arial" w:hAnsi="Arial" w:cs="Arial"/>
        </w:rPr>
      </w:pPr>
      <w:r w:rsidRPr="00DA4F3E">
        <w:rPr>
          <w:rFonts w:ascii="Arial" w:hAnsi="Arial" w:cs="Arial"/>
        </w:rPr>
        <w:t xml:space="preserve">Which pupils are underachieving and need to have their additional interventions monitored on the </w:t>
      </w:r>
      <w:r w:rsidRPr="00AB0AFD">
        <w:rPr>
          <w:rFonts w:ascii="Arial" w:hAnsi="Arial" w:cs="Arial"/>
        </w:rPr>
        <w:t xml:space="preserve">vulnerable learners’ provision map – but do not have special educational needs   </w:t>
      </w:r>
    </w:p>
    <w:p w14:paraId="6429FDFD" w14:textId="707798C5" w:rsidR="00951FAF" w:rsidRPr="00DA4F3E" w:rsidRDefault="00951FAF" w:rsidP="00DA4F3E">
      <w:pPr>
        <w:pStyle w:val="ListParagraph"/>
        <w:numPr>
          <w:ilvl w:val="1"/>
          <w:numId w:val="20"/>
        </w:numPr>
        <w:spacing w:before="240" w:after="0" w:line="276" w:lineRule="auto"/>
        <w:rPr>
          <w:rFonts w:ascii="Arial" w:hAnsi="Arial" w:cs="Arial"/>
        </w:rPr>
      </w:pPr>
      <w:r w:rsidRPr="00AB0AFD">
        <w:rPr>
          <w:rFonts w:ascii="Arial" w:hAnsi="Arial" w:cs="Arial"/>
        </w:rPr>
        <w:t>Which pupils (also on the provision map)</w:t>
      </w:r>
      <w:r w:rsidRPr="00DA4F3E">
        <w:rPr>
          <w:rFonts w:ascii="Arial" w:hAnsi="Arial" w:cs="Arial"/>
        </w:rPr>
        <w:t xml:space="preserve"> require additional support because of a special educational need and need to go on the school’s SEND register </w:t>
      </w:r>
      <w:r w:rsidR="00232F83">
        <w:rPr>
          <w:rFonts w:ascii="Arial" w:hAnsi="Arial" w:cs="Arial"/>
        </w:rPr>
        <w:t>to</w:t>
      </w:r>
      <w:r w:rsidRPr="00DA4F3E">
        <w:rPr>
          <w:rFonts w:ascii="Arial" w:hAnsi="Arial" w:cs="Arial"/>
        </w:rPr>
        <w:t xml:space="preserve"> be monitored via an IEP (this would include pupils with statements/EHC plans)   </w:t>
      </w:r>
    </w:p>
    <w:p w14:paraId="3A01C8EC" w14:textId="77777777" w:rsidR="00951FAF" w:rsidRPr="006A27C6" w:rsidRDefault="00951FAF" w:rsidP="00951FAF">
      <w:pPr>
        <w:spacing w:before="240" w:after="0" w:line="276" w:lineRule="auto"/>
        <w:rPr>
          <w:rFonts w:ascii="Arial" w:hAnsi="Arial" w:cs="Arial"/>
          <w:b/>
          <w:bCs/>
        </w:rPr>
      </w:pPr>
      <w:r w:rsidRPr="006A27C6">
        <w:rPr>
          <w:rFonts w:ascii="Arial" w:hAnsi="Arial" w:cs="Arial"/>
          <w:b/>
          <w:bCs/>
        </w:rPr>
        <w:t xml:space="preserve">Secure good provision and good outcomes for all groups of vulnerable learners by:   </w:t>
      </w:r>
    </w:p>
    <w:p w14:paraId="7185E2CB" w14:textId="3050DF35" w:rsidR="00951FAF" w:rsidRPr="00DA4F3E" w:rsidRDefault="00951FAF" w:rsidP="00DA4F3E">
      <w:pPr>
        <w:pStyle w:val="ListParagraph"/>
        <w:numPr>
          <w:ilvl w:val="0"/>
          <w:numId w:val="20"/>
        </w:numPr>
        <w:spacing w:before="240" w:after="0" w:line="276" w:lineRule="auto"/>
        <w:rPr>
          <w:rFonts w:ascii="Arial" w:hAnsi="Arial" w:cs="Arial"/>
        </w:rPr>
      </w:pPr>
      <w:r w:rsidRPr="00DA4F3E">
        <w:rPr>
          <w:rFonts w:ascii="Arial" w:hAnsi="Arial" w:cs="Arial"/>
        </w:rPr>
        <w:t xml:space="preserve">Communicating effectively with the SENDCO regarding the needs and progress of those with SEN </w:t>
      </w:r>
    </w:p>
    <w:p w14:paraId="385A7684" w14:textId="0916AC1B" w:rsidR="00951FAF" w:rsidRPr="00AB0AFD" w:rsidRDefault="00951FAF" w:rsidP="00DA4F3E">
      <w:pPr>
        <w:pStyle w:val="ListParagraph"/>
        <w:numPr>
          <w:ilvl w:val="0"/>
          <w:numId w:val="20"/>
        </w:numPr>
        <w:spacing w:before="240" w:after="0" w:line="276" w:lineRule="auto"/>
        <w:rPr>
          <w:rFonts w:ascii="Arial" w:hAnsi="Arial" w:cs="Arial"/>
        </w:rPr>
      </w:pPr>
      <w:r w:rsidRPr="00DA4F3E">
        <w:rPr>
          <w:rFonts w:ascii="Arial" w:hAnsi="Arial" w:cs="Arial"/>
        </w:rPr>
        <w:t xml:space="preserve">Making regular, effective use of the </w:t>
      </w:r>
      <w:r w:rsidRPr="00AB0AFD">
        <w:rPr>
          <w:rFonts w:ascii="Arial" w:hAnsi="Arial" w:cs="Arial"/>
        </w:rPr>
        <w:t xml:space="preserve">provision map and IEPs when planning and teaching   </w:t>
      </w:r>
    </w:p>
    <w:p w14:paraId="018167AB" w14:textId="22051D89" w:rsidR="00951FAF" w:rsidRPr="00DA4F3E" w:rsidRDefault="00951FAF" w:rsidP="00DA4F3E">
      <w:pPr>
        <w:pStyle w:val="ListParagraph"/>
        <w:numPr>
          <w:ilvl w:val="0"/>
          <w:numId w:val="20"/>
        </w:numPr>
        <w:spacing w:before="240" w:after="0" w:line="276" w:lineRule="auto"/>
        <w:rPr>
          <w:rFonts w:ascii="Arial" w:hAnsi="Arial" w:cs="Arial"/>
        </w:rPr>
      </w:pPr>
      <w:r w:rsidRPr="00AB0AFD">
        <w:rPr>
          <w:rFonts w:ascii="Arial" w:hAnsi="Arial" w:cs="Arial"/>
        </w:rPr>
        <w:t>Being aware of any updates to the provision map and</w:t>
      </w:r>
      <w:r w:rsidRPr="00DA4F3E">
        <w:rPr>
          <w:rFonts w:ascii="Arial" w:hAnsi="Arial" w:cs="Arial"/>
        </w:rPr>
        <w:t xml:space="preserve"> IEPs and altering planning and practice accordingly.  </w:t>
      </w:r>
    </w:p>
    <w:p w14:paraId="5C72CA0F" w14:textId="08230ADA" w:rsidR="00951FAF" w:rsidRPr="00DA4F3E" w:rsidRDefault="00951FAF" w:rsidP="00DA4F3E">
      <w:pPr>
        <w:pStyle w:val="ListParagraph"/>
        <w:numPr>
          <w:ilvl w:val="0"/>
          <w:numId w:val="20"/>
        </w:numPr>
        <w:spacing w:before="240" w:after="0" w:line="276" w:lineRule="auto"/>
        <w:rPr>
          <w:rFonts w:ascii="Arial" w:hAnsi="Arial" w:cs="Arial"/>
        </w:rPr>
      </w:pPr>
      <w:r w:rsidRPr="00DA4F3E">
        <w:rPr>
          <w:rFonts w:ascii="Arial" w:hAnsi="Arial" w:cs="Arial"/>
        </w:rPr>
        <w:t xml:space="preserve">Provide scaffolding in lessons to allow all pupils an equality of access to a broad and balanced curriculum.  </w:t>
      </w:r>
    </w:p>
    <w:p w14:paraId="3ABE9178" w14:textId="6CA32D5D" w:rsidR="00951FAF" w:rsidRPr="00DA4F3E" w:rsidRDefault="00951FAF" w:rsidP="00DA4F3E">
      <w:pPr>
        <w:pStyle w:val="ListParagraph"/>
        <w:numPr>
          <w:ilvl w:val="0"/>
          <w:numId w:val="20"/>
        </w:numPr>
        <w:spacing w:before="240" w:after="0" w:line="276" w:lineRule="auto"/>
        <w:rPr>
          <w:rFonts w:ascii="Arial" w:hAnsi="Arial" w:cs="Arial"/>
        </w:rPr>
      </w:pPr>
      <w:r w:rsidRPr="00DA4F3E">
        <w:rPr>
          <w:rFonts w:ascii="Arial" w:hAnsi="Arial" w:cs="Arial"/>
        </w:rPr>
        <w:t xml:space="preserve">Ensuring there is adequate opportunity for pupils with special educational needs to work on agreed targets which are genuinely “additional to” or “different from” those normally provided as part of the differentiated curriculum offer and strategies.   (SEN Code of Practice 2015)   </w:t>
      </w:r>
    </w:p>
    <w:p w14:paraId="3BDF7CBD" w14:textId="48883DC8" w:rsidR="00951FAF" w:rsidRPr="00DA4F3E" w:rsidRDefault="00951FAF" w:rsidP="00DA4F3E">
      <w:pPr>
        <w:pStyle w:val="ListParagraph"/>
        <w:numPr>
          <w:ilvl w:val="0"/>
          <w:numId w:val="20"/>
        </w:numPr>
        <w:spacing w:before="240" w:after="0" w:line="276" w:lineRule="auto"/>
        <w:rPr>
          <w:rFonts w:ascii="Arial" w:hAnsi="Arial" w:cs="Arial"/>
        </w:rPr>
      </w:pPr>
      <w:r w:rsidRPr="00DA4F3E">
        <w:rPr>
          <w:rFonts w:ascii="Arial" w:hAnsi="Arial" w:cs="Arial"/>
        </w:rPr>
        <w:t xml:space="preserve">Ensuring effective deployment of resources – including teaching assistant support - to maximise outcomes for all groups of vulnerable learners   </w:t>
      </w:r>
    </w:p>
    <w:p w14:paraId="25418939" w14:textId="27B89C81" w:rsidR="00A76104" w:rsidRPr="00A76104" w:rsidRDefault="00A76104" w:rsidP="003853FC">
      <w:pPr>
        <w:pStyle w:val="Heading2025"/>
      </w:pPr>
      <w:r w:rsidRPr="00A76104">
        <w:lastRenderedPageBreak/>
        <w:t>5</w:t>
      </w:r>
      <w:r w:rsidR="003853FC">
        <w:t>.</w:t>
      </w:r>
      <w:r w:rsidRPr="00A76104">
        <w:t xml:space="preserve"> Information about the expertise and training of staff in relation to children and young people with special educational needs and about how specialist expertise will be secured.   </w:t>
      </w:r>
    </w:p>
    <w:p w14:paraId="755C13EE" w14:textId="0FE02B1C" w:rsidR="00A76104" w:rsidRPr="003853FC" w:rsidRDefault="00A76104" w:rsidP="003853FC">
      <w:pPr>
        <w:pStyle w:val="ListParagraph"/>
        <w:numPr>
          <w:ilvl w:val="0"/>
          <w:numId w:val="21"/>
        </w:numPr>
        <w:spacing w:before="240" w:after="0" w:line="276" w:lineRule="auto"/>
        <w:rPr>
          <w:rFonts w:ascii="Arial" w:hAnsi="Arial" w:cs="Arial"/>
        </w:rPr>
      </w:pPr>
      <w:r w:rsidRPr="003853FC">
        <w:rPr>
          <w:rFonts w:ascii="Arial" w:hAnsi="Arial" w:cs="Arial"/>
        </w:rPr>
        <w:t xml:space="preserve">The SENDCO will regularly attend local network meetings   </w:t>
      </w:r>
    </w:p>
    <w:p w14:paraId="687580E1" w14:textId="7EE4FC04" w:rsidR="00A76104" w:rsidRPr="003853FC" w:rsidRDefault="00A76104" w:rsidP="003853FC">
      <w:pPr>
        <w:pStyle w:val="ListParagraph"/>
        <w:numPr>
          <w:ilvl w:val="0"/>
          <w:numId w:val="21"/>
        </w:numPr>
        <w:spacing w:before="240" w:after="0" w:line="276" w:lineRule="auto"/>
        <w:rPr>
          <w:rFonts w:ascii="Arial" w:hAnsi="Arial" w:cs="Arial"/>
        </w:rPr>
      </w:pPr>
      <w:r w:rsidRPr="003853FC">
        <w:rPr>
          <w:rFonts w:ascii="Arial" w:hAnsi="Arial" w:cs="Arial"/>
        </w:rPr>
        <w:t xml:space="preserve">All staff will be trained in how to best support all vulnerable learners </w:t>
      </w:r>
      <w:proofErr w:type="gramStart"/>
      <w:r w:rsidRPr="003853FC">
        <w:rPr>
          <w:rFonts w:ascii="Arial" w:hAnsi="Arial" w:cs="Arial"/>
        </w:rPr>
        <w:t>in order to</w:t>
      </w:r>
      <w:proofErr w:type="gramEnd"/>
      <w:r w:rsidRPr="003853FC">
        <w:rPr>
          <w:rFonts w:ascii="Arial" w:hAnsi="Arial" w:cs="Arial"/>
        </w:rPr>
        <w:t xml:space="preserve"> maximise their achievement as part of the school development plan and annual schedule of CPD.   </w:t>
      </w:r>
    </w:p>
    <w:p w14:paraId="28EAA5B7" w14:textId="0514FA4C" w:rsidR="00A76104" w:rsidRPr="00824E12" w:rsidRDefault="00A76104" w:rsidP="00824E12">
      <w:pPr>
        <w:pStyle w:val="ListParagraph"/>
        <w:numPr>
          <w:ilvl w:val="0"/>
          <w:numId w:val="21"/>
        </w:numPr>
        <w:spacing w:before="240" w:after="0" w:line="276" w:lineRule="auto"/>
        <w:rPr>
          <w:rFonts w:ascii="Arial" w:hAnsi="Arial" w:cs="Arial"/>
        </w:rPr>
      </w:pPr>
      <w:r w:rsidRPr="003853FC">
        <w:rPr>
          <w:rFonts w:ascii="Arial" w:hAnsi="Arial" w:cs="Arial"/>
        </w:rPr>
        <w:t xml:space="preserve">Advice will be sought from the school’s Educational Psychologist - in relation to staff training in general and with regards to a specific child, should the need arise.  </w:t>
      </w:r>
    </w:p>
    <w:p w14:paraId="4CE4208A" w14:textId="046D57E1" w:rsidR="00A76104" w:rsidRPr="00A76104" w:rsidRDefault="00A76104" w:rsidP="00A76104">
      <w:pPr>
        <w:spacing w:before="240" w:after="0" w:line="276" w:lineRule="auto"/>
        <w:rPr>
          <w:rFonts w:ascii="Arial" w:hAnsi="Arial" w:cs="Arial"/>
        </w:rPr>
      </w:pPr>
      <w:r w:rsidRPr="003853FC">
        <w:rPr>
          <w:rFonts w:ascii="Arial" w:eastAsiaTheme="majorEastAsia" w:hAnsi="Arial" w:cs="Arial"/>
          <w:b/>
          <w:bCs/>
          <w:color w:val="000000" w:themeColor="text1"/>
          <w:szCs w:val="32"/>
        </w:rPr>
        <w:t>6. Information about how equipment and facilities to support children and young people with special educational needs will be secured.</w:t>
      </w:r>
      <w:r w:rsidRPr="00A76104">
        <w:rPr>
          <w:rFonts w:ascii="Arial" w:hAnsi="Arial" w:cs="Arial"/>
        </w:rPr>
        <w:t xml:space="preserve">   </w:t>
      </w:r>
    </w:p>
    <w:p w14:paraId="66C13DC6" w14:textId="3B6CFA74" w:rsidR="00A76104" w:rsidRPr="00824E12" w:rsidRDefault="00A76104" w:rsidP="00824E12">
      <w:pPr>
        <w:pStyle w:val="ListParagraph"/>
        <w:numPr>
          <w:ilvl w:val="0"/>
          <w:numId w:val="23"/>
        </w:numPr>
        <w:spacing w:before="240" w:after="0" w:line="276" w:lineRule="auto"/>
        <w:rPr>
          <w:rFonts w:ascii="Arial" w:hAnsi="Arial" w:cs="Arial"/>
        </w:rPr>
      </w:pPr>
      <w:r w:rsidRPr="00824E12">
        <w:rPr>
          <w:rFonts w:ascii="Arial" w:hAnsi="Arial" w:cs="Arial"/>
        </w:rPr>
        <w:t>When specialist equipment or a high level of staffing support is required to support a pupil with special educational needs, our school will fund this as additional SEND support up to £</w:t>
      </w:r>
      <w:r w:rsidR="003161A5">
        <w:rPr>
          <w:rFonts w:ascii="Arial" w:hAnsi="Arial" w:cs="Arial"/>
        </w:rPr>
        <w:t>1</w:t>
      </w:r>
      <w:r w:rsidRPr="00824E12">
        <w:rPr>
          <w:rFonts w:ascii="Arial" w:hAnsi="Arial" w:cs="Arial"/>
        </w:rPr>
        <w:t xml:space="preserve">,000 per annum for each individual pupil. Thereafter, if the cost is higher and the provision of these facilities is likely to be prolonged, the school will apply to the Local Authority for High Needs Block Funding   </w:t>
      </w:r>
    </w:p>
    <w:p w14:paraId="1E6BC77F" w14:textId="753B09CA" w:rsidR="00A76104" w:rsidRPr="00824E12" w:rsidRDefault="00A76104" w:rsidP="00824E12">
      <w:pPr>
        <w:pStyle w:val="ListParagraph"/>
        <w:numPr>
          <w:ilvl w:val="0"/>
          <w:numId w:val="23"/>
        </w:numPr>
        <w:spacing w:before="240" w:after="0" w:line="276" w:lineRule="auto"/>
        <w:rPr>
          <w:rFonts w:ascii="Arial" w:hAnsi="Arial" w:cs="Arial"/>
        </w:rPr>
      </w:pPr>
      <w:r w:rsidRPr="00824E12">
        <w:rPr>
          <w:rFonts w:ascii="Arial" w:hAnsi="Arial" w:cs="Arial"/>
        </w:rPr>
        <w:t xml:space="preserve">Specialist equipment and expertise in relation to its use will be purchased/hired/ commissioned by the school from the open market, subject to the usual guarantees, service level agreements and quality assurance criteria. Our school will, wherever possible, join with other schools in joint purchasing/hire of equipment, in accordance with the Local Offer   </w:t>
      </w:r>
    </w:p>
    <w:p w14:paraId="1D27B679" w14:textId="2749D46D" w:rsidR="00A76104" w:rsidRPr="009E79FD" w:rsidRDefault="00A76104" w:rsidP="009E79FD">
      <w:pPr>
        <w:pStyle w:val="ListParagraph"/>
        <w:numPr>
          <w:ilvl w:val="0"/>
          <w:numId w:val="23"/>
        </w:numPr>
        <w:spacing w:before="240" w:after="0" w:line="276" w:lineRule="auto"/>
        <w:rPr>
          <w:rFonts w:ascii="Arial" w:hAnsi="Arial" w:cs="Arial"/>
        </w:rPr>
      </w:pPr>
      <w:r w:rsidRPr="00824E12">
        <w:rPr>
          <w:rFonts w:ascii="Arial" w:hAnsi="Arial" w:cs="Arial"/>
        </w:rPr>
        <w:t xml:space="preserve">All staffing appointments to support vulnerable learners will be carried out in accordance with equal opportunities legislation, employment law, safer recruiting policy and best practice.    </w:t>
      </w:r>
    </w:p>
    <w:p w14:paraId="178FF05D" w14:textId="77777777" w:rsidR="00A76104" w:rsidRPr="00A76104" w:rsidRDefault="00A76104" w:rsidP="003853FC">
      <w:pPr>
        <w:pStyle w:val="Heading2025"/>
      </w:pPr>
      <w:r w:rsidRPr="00A76104">
        <w:t xml:space="preserve">7.0 Partnership with Parents/Carers   </w:t>
      </w:r>
    </w:p>
    <w:p w14:paraId="0804E04D" w14:textId="56671E28" w:rsidR="00A76104" w:rsidRPr="00A76104" w:rsidRDefault="00A76104" w:rsidP="00A76104">
      <w:pPr>
        <w:spacing w:before="240" w:after="0" w:line="276" w:lineRule="auto"/>
        <w:rPr>
          <w:rFonts w:ascii="Arial" w:hAnsi="Arial" w:cs="Arial"/>
        </w:rPr>
      </w:pPr>
      <w:r w:rsidRPr="00A76104">
        <w:rPr>
          <w:rFonts w:ascii="Arial" w:hAnsi="Arial" w:cs="Arial"/>
        </w:rPr>
        <w:t xml:space="preserve">The school aims to work in partnership with parents and carers.  We do so by:   </w:t>
      </w:r>
    </w:p>
    <w:p w14:paraId="3E1DAC82" w14:textId="184826DE" w:rsidR="00A76104" w:rsidRPr="009E79FD" w:rsidRDefault="00A76104" w:rsidP="009E79FD">
      <w:pPr>
        <w:pStyle w:val="ListParagraph"/>
        <w:numPr>
          <w:ilvl w:val="0"/>
          <w:numId w:val="24"/>
        </w:numPr>
        <w:spacing w:before="240" w:after="0" w:line="276" w:lineRule="auto"/>
        <w:rPr>
          <w:rFonts w:ascii="Arial" w:hAnsi="Arial" w:cs="Arial"/>
        </w:rPr>
      </w:pPr>
      <w:r w:rsidRPr="009E79FD">
        <w:rPr>
          <w:rFonts w:ascii="Arial" w:hAnsi="Arial" w:cs="Arial"/>
        </w:rPr>
        <w:t xml:space="preserve">Working effectively with all other agencies supporting children and their parents   </w:t>
      </w:r>
    </w:p>
    <w:p w14:paraId="136FDC75" w14:textId="7BD87056" w:rsidR="00A76104" w:rsidRPr="009E79FD" w:rsidRDefault="00A76104" w:rsidP="009E79FD">
      <w:pPr>
        <w:pStyle w:val="ListParagraph"/>
        <w:numPr>
          <w:ilvl w:val="0"/>
          <w:numId w:val="24"/>
        </w:numPr>
        <w:spacing w:before="240" w:after="0" w:line="276" w:lineRule="auto"/>
        <w:rPr>
          <w:rFonts w:ascii="Arial" w:hAnsi="Arial" w:cs="Arial"/>
        </w:rPr>
      </w:pPr>
      <w:r w:rsidRPr="009E79FD">
        <w:rPr>
          <w:rFonts w:ascii="Arial" w:hAnsi="Arial" w:cs="Arial"/>
        </w:rPr>
        <w:t xml:space="preserve">Giving parents and carers opportunities to play an active and valued role in their child’s education   </w:t>
      </w:r>
    </w:p>
    <w:p w14:paraId="45693731" w14:textId="63DCE277" w:rsidR="00A76104" w:rsidRPr="009E79FD" w:rsidRDefault="00A76104" w:rsidP="009E79FD">
      <w:pPr>
        <w:pStyle w:val="ListParagraph"/>
        <w:numPr>
          <w:ilvl w:val="0"/>
          <w:numId w:val="24"/>
        </w:numPr>
        <w:spacing w:before="240" w:after="0" w:line="276" w:lineRule="auto"/>
        <w:rPr>
          <w:rFonts w:ascii="Arial" w:hAnsi="Arial" w:cs="Arial"/>
        </w:rPr>
      </w:pPr>
      <w:r w:rsidRPr="009E79FD">
        <w:rPr>
          <w:rFonts w:ascii="Arial" w:hAnsi="Arial" w:cs="Arial"/>
        </w:rPr>
        <w:t xml:space="preserve">Making parents and carers feel welcome   </w:t>
      </w:r>
    </w:p>
    <w:p w14:paraId="70771F9A" w14:textId="1FC68310" w:rsidR="00A76104" w:rsidRPr="009E79FD" w:rsidRDefault="00A76104" w:rsidP="009E79FD">
      <w:pPr>
        <w:pStyle w:val="ListParagraph"/>
        <w:numPr>
          <w:ilvl w:val="0"/>
          <w:numId w:val="24"/>
        </w:numPr>
        <w:spacing w:before="240" w:after="0" w:line="276" w:lineRule="auto"/>
        <w:rPr>
          <w:rFonts w:ascii="Arial" w:hAnsi="Arial" w:cs="Arial"/>
        </w:rPr>
      </w:pPr>
      <w:r w:rsidRPr="009E79FD">
        <w:rPr>
          <w:rFonts w:ascii="Arial" w:hAnsi="Arial" w:cs="Arial"/>
        </w:rPr>
        <w:t xml:space="preserve">Encouraging parents and carers to inform school of any difficulties they perceive their child may be having or other needs the child may have which need addressing   </w:t>
      </w:r>
    </w:p>
    <w:p w14:paraId="250437C1" w14:textId="6D95A4C4" w:rsidR="00A76104" w:rsidRPr="009E79FD" w:rsidRDefault="00A76104" w:rsidP="009E79FD">
      <w:pPr>
        <w:pStyle w:val="ListParagraph"/>
        <w:numPr>
          <w:ilvl w:val="0"/>
          <w:numId w:val="24"/>
        </w:numPr>
        <w:spacing w:before="240" w:after="0" w:line="276" w:lineRule="auto"/>
        <w:rPr>
          <w:rFonts w:ascii="Arial" w:hAnsi="Arial" w:cs="Arial"/>
        </w:rPr>
      </w:pPr>
      <w:r w:rsidRPr="009E79FD">
        <w:rPr>
          <w:rFonts w:ascii="Arial" w:hAnsi="Arial" w:cs="Arial"/>
        </w:rPr>
        <w:t xml:space="preserve">Instilling confidence that the school will listen and act appropriately   </w:t>
      </w:r>
    </w:p>
    <w:p w14:paraId="2DDBB4AA" w14:textId="219A6C39" w:rsidR="00A76104" w:rsidRPr="009E79FD" w:rsidRDefault="00A76104" w:rsidP="009E79FD">
      <w:pPr>
        <w:pStyle w:val="ListParagraph"/>
        <w:numPr>
          <w:ilvl w:val="0"/>
          <w:numId w:val="24"/>
        </w:numPr>
        <w:spacing w:before="240" w:after="0" w:line="276" w:lineRule="auto"/>
        <w:rPr>
          <w:rFonts w:ascii="Arial" w:hAnsi="Arial" w:cs="Arial"/>
        </w:rPr>
      </w:pPr>
      <w:r w:rsidRPr="009E79FD">
        <w:rPr>
          <w:rFonts w:ascii="Arial" w:hAnsi="Arial" w:cs="Arial"/>
        </w:rPr>
        <w:t xml:space="preserve">Focusing on the child’s strengths as well as areas of additional need   </w:t>
      </w:r>
    </w:p>
    <w:p w14:paraId="60AEB785" w14:textId="10B251FB" w:rsidR="00A76104" w:rsidRPr="009E79FD" w:rsidRDefault="00A76104" w:rsidP="009E79FD">
      <w:pPr>
        <w:pStyle w:val="ListParagraph"/>
        <w:numPr>
          <w:ilvl w:val="0"/>
          <w:numId w:val="24"/>
        </w:numPr>
        <w:spacing w:before="240" w:after="0" w:line="276" w:lineRule="auto"/>
        <w:rPr>
          <w:rFonts w:ascii="Arial" w:hAnsi="Arial" w:cs="Arial"/>
        </w:rPr>
      </w:pPr>
      <w:r w:rsidRPr="009E79FD">
        <w:rPr>
          <w:rFonts w:ascii="Arial" w:hAnsi="Arial" w:cs="Arial"/>
        </w:rPr>
        <w:t xml:space="preserve">Allowing parents and carers opportunities to discuss ways in which they and the school can help their child   </w:t>
      </w:r>
    </w:p>
    <w:p w14:paraId="29C35A63" w14:textId="28FB8173" w:rsidR="00A76104" w:rsidRPr="009E79FD" w:rsidRDefault="00A76104" w:rsidP="009E79FD">
      <w:pPr>
        <w:pStyle w:val="ListParagraph"/>
        <w:numPr>
          <w:ilvl w:val="0"/>
          <w:numId w:val="24"/>
        </w:numPr>
        <w:spacing w:before="240" w:after="0" w:line="276" w:lineRule="auto"/>
        <w:rPr>
          <w:rFonts w:ascii="Arial" w:hAnsi="Arial" w:cs="Arial"/>
        </w:rPr>
      </w:pPr>
      <w:r w:rsidRPr="009E79FD">
        <w:rPr>
          <w:rFonts w:ascii="Arial" w:hAnsi="Arial" w:cs="Arial"/>
        </w:rPr>
        <w:t xml:space="preserve">Keeping parents and carers informed and giving support during assessment and any related decision-making process    </w:t>
      </w:r>
    </w:p>
    <w:p w14:paraId="466F3F1D" w14:textId="4EFB3D0C" w:rsidR="00A76104" w:rsidRPr="009E79FD" w:rsidRDefault="00A76104" w:rsidP="009E79FD">
      <w:pPr>
        <w:pStyle w:val="ListParagraph"/>
        <w:numPr>
          <w:ilvl w:val="0"/>
          <w:numId w:val="24"/>
        </w:numPr>
        <w:spacing w:before="240" w:after="0" w:line="276" w:lineRule="auto"/>
        <w:rPr>
          <w:rFonts w:ascii="Arial" w:hAnsi="Arial" w:cs="Arial"/>
        </w:rPr>
      </w:pPr>
      <w:r w:rsidRPr="009E79FD">
        <w:rPr>
          <w:rFonts w:ascii="Arial" w:hAnsi="Arial" w:cs="Arial"/>
        </w:rPr>
        <w:t xml:space="preserve">Making parents and carers aware of the </w:t>
      </w:r>
      <w:hyperlink r:id="rId12" w:history="1">
        <w:r w:rsidRPr="00B6648E">
          <w:rPr>
            <w:rStyle w:val="Hyperlink"/>
            <w:rFonts w:ascii="Arial" w:hAnsi="Arial" w:cs="Arial"/>
            <w:color w:val="0070C0"/>
          </w:rPr>
          <w:t xml:space="preserve">Parent Partnership </w:t>
        </w:r>
        <w:r w:rsidR="00B6648E">
          <w:rPr>
            <w:rStyle w:val="Hyperlink"/>
            <w:rFonts w:ascii="Arial" w:hAnsi="Arial" w:cs="Arial"/>
            <w:color w:val="0070C0"/>
          </w:rPr>
          <w:t>S</w:t>
        </w:r>
        <w:r w:rsidRPr="00B6648E">
          <w:rPr>
            <w:rStyle w:val="Hyperlink"/>
            <w:rFonts w:ascii="Arial" w:hAnsi="Arial" w:cs="Arial"/>
            <w:color w:val="0070C0"/>
          </w:rPr>
          <w:t xml:space="preserve">ervices </w:t>
        </w:r>
        <w:r w:rsidRPr="00B6648E">
          <w:rPr>
            <w:rStyle w:val="Hyperlink"/>
            <w:rFonts w:ascii="Arial" w:hAnsi="Arial" w:cs="Arial"/>
            <w:color w:val="002060"/>
          </w:rPr>
          <w:t xml:space="preserve"> </w:t>
        </w:r>
      </w:hyperlink>
      <w:r w:rsidRPr="009E79FD">
        <w:rPr>
          <w:rFonts w:ascii="Arial" w:hAnsi="Arial" w:cs="Arial"/>
        </w:rPr>
        <w:t xml:space="preserve"> </w:t>
      </w:r>
    </w:p>
    <w:p w14:paraId="6BD5EA3D" w14:textId="7C30D415" w:rsidR="00A76104" w:rsidRPr="009E79FD" w:rsidRDefault="00A76104" w:rsidP="009E79FD">
      <w:pPr>
        <w:pStyle w:val="ListParagraph"/>
        <w:numPr>
          <w:ilvl w:val="0"/>
          <w:numId w:val="24"/>
        </w:numPr>
        <w:spacing w:before="240" w:after="0" w:line="276" w:lineRule="auto"/>
        <w:rPr>
          <w:rFonts w:ascii="Arial" w:hAnsi="Arial" w:cs="Arial"/>
        </w:rPr>
      </w:pPr>
      <w:r w:rsidRPr="009E79FD">
        <w:rPr>
          <w:rFonts w:ascii="Arial" w:hAnsi="Arial" w:cs="Arial"/>
        </w:rPr>
        <w:t xml:space="preserve">Providing all information in an accessible way, including, where </w:t>
      </w:r>
      <w:r w:rsidR="00165894">
        <w:rPr>
          <w:rFonts w:ascii="Arial" w:hAnsi="Arial" w:cs="Arial"/>
        </w:rPr>
        <w:t>possible</w:t>
      </w:r>
      <w:r w:rsidRPr="009E79FD">
        <w:rPr>
          <w:rFonts w:ascii="Arial" w:hAnsi="Arial" w:cs="Arial"/>
        </w:rPr>
        <w:t xml:space="preserve">, translated information for parents with English as an Additional Language   </w:t>
      </w:r>
    </w:p>
    <w:p w14:paraId="088806BF" w14:textId="77777777" w:rsidR="00A76104" w:rsidRPr="009E79FD" w:rsidRDefault="00A76104" w:rsidP="00A76104">
      <w:pPr>
        <w:spacing w:before="240" w:after="0" w:line="276" w:lineRule="auto"/>
        <w:rPr>
          <w:rFonts w:ascii="Arial" w:hAnsi="Arial" w:cs="Arial"/>
          <w:b/>
          <w:bCs/>
        </w:rPr>
      </w:pPr>
      <w:r w:rsidRPr="009E79FD">
        <w:rPr>
          <w:rFonts w:ascii="Arial" w:hAnsi="Arial" w:cs="Arial"/>
          <w:b/>
          <w:bCs/>
        </w:rPr>
        <w:t xml:space="preserve">Involvement of Pupils   </w:t>
      </w:r>
    </w:p>
    <w:p w14:paraId="3560A6E8" w14:textId="580FB378" w:rsidR="00A76104" w:rsidRPr="00A76104" w:rsidRDefault="00A76104" w:rsidP="009E79FD">
      <w:pPr>
        <w:spacing w:before="240" w:after="0" w:line="276" w:lineRule="auto"/>
        <w:rPr>
          <w:rFonts w:ascii="Arial" w:hAnsi="Arial" w:cs="Arial"/>
        </w:rPr>
      </w:pPr>
      <w:r w:rsidRPr="00A76104">
        <w:rPr>
          <w:rFonts w:ascii="Arial" w:hAnsi="Arial" w:cs="Arial"/>
        </w:rPr>
        <w:t xml:space="preserve">We recognise that all pupils have the right to be involved in making decisions and exercising choice. In most lessons, all pupils are involved in monitoring and reviewing their progress </w:t>
      </w:r>
      <w:proofErr w:type="gramStart"/>
      <w:r w:rsidRPr="00A76104">
        <w:rPr>
          <w:rFonts w:ascii="Arial" w:hAnsi="Arial" w:cs="Arial"/>
        </w:rPr>
        <w:t>through the use of</w:t>
      </w:r>
      <w:proofErr w:type="gramEnd"/>
      <w:r w:rsidRPr="00A76104">
        <w:rPr>
          <w:rFonts w:ascii="Arial" w:hAnsi="Arial" w:cs="Arial"/>
        </w:rPr>
        <w:t xml:space="preserve"> targets.  We endeavour to fully involve all pupils by encouraging them to:   </w:t>
      </w:r>
    </w:p>
    <w:p w14:paraId="57EFD7BD" w14:textId="6EAD9152" w:rsidR="00A76104" w:rsidRPr="00456197" w:rsidRDefault="00A76104" w:rsidP="00456197">
      <w:pPr>
        <w:pStyle w:val="ListParagraph"/>
        <w:numPr>
          <w:ilvl w:val="0"/>
          <w:numId w:val="25"/>
        </w:numPr>
        <w:spacing w:before="240" w:after="0" w:line="276" w:lineRule="auto"/>
        <w:rPr>
          <w:rFonts w:ascii="Arial" w:hAnsi="Arial" w:cs="Arial"/>
        </w:rPr>
      </w:pPr>
      <w:r w:rsidRPr="00456197">
        <w:rPr>
          <w:rFonts w:ascii="Arial" w:hAnsi="Arial" w:cs="Arial"/>
        </w:rPr>
        <w:t xml:space="preserve">State their views about their education and learning    </w:t>
      </w:r>
    </w:p>
    <w:p w14:paraId="2734561D" w14:textId="237FA2FA" w:rsidR="00A76104" w:rsidRPr="00456197" w:rsidRDefault="00A76104" w:rsidP="00456197">
      <w:pPr>
        <w:pStyle w:val="ListParagraph"/>
        <w:numPr>
          <w:ilvl w:val="0"/>
          <w:numId w:val="25"/>
        </w:numPr>
        <w:spacing w:before="240" w:after="0" w:line="276" w:lineRule="auto"/>
        <w:rPr>
          <w:rFonts w:ascii="Arial" w:hAnsi="Arial" w:cs="Arial"/>
        </w:rPr>
      </w:pPr>
      <w:r w:rsidRPr="00456197">
        <w:rPr>
          <w:rFonts w:ascii="Arial" w:hAnsi="Arial" w:cs="Arial"/>
        </w:rPr>
        <w:t xml:space="preserve">Identify their own needs and learn about learning    </w:t>
      </w:r>
    </w:p>
    <w:p w14:paraId="1DD851F5" w14:textId="6B5CCFBB" w:rsidR="00A76104" w:rsidRPr="00456197" w:rsidRDefault="00A76104" w:rsidP="00456197">
      <w:pPr>
        <w:pStyle w:val="ListParagraph"/>
        <w:numPr>
          <w:ilvl w:val="0"/>
          <w:numId w:val="25"/>
        </w:numPr>
        <w:spacing w:before="240" w:after="0" w:line="276" w:lineRule="auto"/>
        <w:rPr>
          <w:rFonts w:ascii="Arial" w:hAnsi="Arial" w:cs="Arial"/>
        </w:rPr>
      </w:pPr>
      <w:r w:rsidRPr="00456197">
        <w:rPr>
          <w:rFonts w:ascii="Arial" w:hAnsi="Arial" w:cs="Arial"/>
        </w:rPr>
        <w:t xml:space="preserve">Share in individual target setting across the curriculum so that they know what their targets are and why they have them,   </w:t>
      </w:r>
    </w:p>
    <w:p w14:paraId="0ECCD90E" w14:textId="4CE2FB43" w:rsidR="00A76104" w:rsidRPr="00456197" w:rsidRDefault="00A76104" w:rsidP="00456197">
      <w:pPr>
        <w:pStyle w:val="ListParagraph"/>
        <w:numPr>
          <w:ilvl w:val="0"/>
          <w:numId w:val="25"/>
        </w:numPr>
        <w:spacing w:before="240" w:after="0" w:line="276" w:lineRule="auto"/>
        <w:rPr>
          <w:rFonts w:ascii="Arial" w:hAnsi="Arial" w:cs="Arial"/>
        </w:rPr>
      </w:pPr>
      <w:r w:rsidRPr="00456197">
        <w:rPr>
          <w:rFonts w:ascii="Arial" w:hAnsi="Arial" w:cs="Arial"/>
        </w:rPr>
        <w:t xml:space="preserve">Self-review their progress and set new targets   </w:t>
      </w:r>
    </w:p>
    <w:p w14:paraId="674B3B26" w14:textId="77777777" w:rsidR="00A76104" w:rsidRPr="00A76104" w:rsidRDefault="00A76104" w:rsidP="003853FC">
      <w:pPr>
        <w:pStyle w:val="Heading2025"/>
      </w:pPr>
      <w:r w:rsidRPr="00A76104">
        <w:lastRenderedPageBreak/>
        <w:t xml:space="preserve">Effective Transition   </w:t>
      </w:r>
    </w:p>
    <w:p w14:paraId="4C291D43" w14:textId="58681B9D" w:rsidR="00A76104" w:rsidRPr="00456197" w:rsidRDefault="00A76104" w:rsidP="00456197">
      <w:pPr>
        <w:pStyle w:val="ListParagraph"/>
        <w:numPr>
          <w:ilvl w:val="0"/>
          <w:numId w:val="26"/>
        </w:numPr>
        <w:spacing w:before="240" w:after="0" w:line="276" w:lineRule="auto"/>
        <w:rPr>
          <w:rFonts w:ascii="Arial" w:hAnsi="Arial" w:cs="Arial"/>
        </w:rPr>
      </w:pPr>
      <w:r w:rsidRPr="00456197">
        <w:rPr>
          <w:rFonts w:ascii="Arial" w:hAnsi="Arial" w:cs="Arial"/>
        </w:rPr>
        <w:t xml:space="preserve">We will ensure early and timely planning for transfers between the different phases of education. In the year in which they arrive or leave, we will engage in information sharing and success planning for those in receipt of Additional SEND support and offer transition meetings to all pupils with EHC plans. EHCP pupils will have next phase destinations and transition arrangements discussed at plan review meetings convened by the plan coordinator   </w:t>
      </w:r>
    </w:p>
    <w:p w14:paraId="605461DD" w14:textId="75ADCCBD" w:rsidR="00A76104" w:rsidRPr="00456197" w:rsidRDefault="00456197" w:rsidP="00456197">
      <w:pPr>
        <w:pStyle w:val="ListParagraph"/>
        <w:numPr>
          <w:ilvl w:val="0"/>
          <w:numId w:val="26"/>
        </w:numPr>
        <w:spacing w:before="240" w:after="0" w:line="276" w:lineRule="auto"/>
        <w:rPr>
          <w:rFonts w:ascii="Arial" w:hAnsi="Arial" w:cs="Arial"/>
        </w:rPr>
      </w:pPr>
      <w:r w:rsidRPr="00456197">
        <w:rPr>
          <w:rFonts w:ascii="Arial" w:hAnsi="Arial" w:cs="Arial"/>
        </w:rPr>
        <w:t>T</w:t>
      </w:r>
      <w:r w:rsidR="00A76104" w:rsidRPr="00456197">
        <w:rPr>
          <w:rFonts w:ascii="Arial" w:hAnsi="Arial" w:cs="Arial"/>
        </w:rPr>
        <w:t xml:space="preserve">ransition timelines will be produced with the most appropriate member of staff. </w:t>
      </w:r>
    </w:p>
    <w:p w14:paraId="203B42EA" w14:textId="4D7DFF09" w:rsidR="00A76104" w:rsidRPr="00456197" w:rsidRDefault="00A76104" w:rsidP="00456197">
      <w:pPr>
        <w:pStyle w:val="ListParagraph"/>
        <w:numPr>
          <w:ilvl w:val="0"/>
          <w:numId w:val="26"/>
        </w:numPr>
        <w:spacing w:before="240" w:after="0" w:line="276" w:lineRule="auto"/>
        <w:rPr>
          <w:rFonts w:ascii="Arial" w:hAnsi="Arial" w:cs="Arial"/>
        </w:rPr>
      </w:pPr>
      <w:r w:rsidRPr="00456197">
        <w:rPr>
          <w:rFonts w:ascii="Arial" w:hAnsi="Arial" w:cs="Arial"/>
        </w:rPr>
        <w:t xml:space="preserve">Support for the pupil in coming to terms with moving on will be carefully planned and will include familiarisation visits and coaching as appropriate.  Pupils will be included in all whole class / year group transition activities, visits, and may also be offered additional transition visits to those planned for every pupil. </w:t>
      </w:r>
    </w:p>
    <w:p w14:paraId="1C82C681" w14:textId="04E6A09B" w:rsidR="00A76104" w:rsidRPr="00456197" w:rsidRDefault="00A76104" w:rsidP="00456197">
      <w:pPr>
        <w:pStyle w:val="ListParagraph"/>
        <w:numPr>
          <w:ilvl w:val="0"/>
          <w:numId w:val="26"/>
        </w:numPr>
        <w:spacing w:before="240" w:after="0" w:line="276" w:lineRule="auto"/>
        <w:rPr>
          <w:rFonts w:ascii="Arial" w:hAnsi="Arial" w:cs="Arial"/>
        </w:rPr>
      </w:pPr>
      <w:r w:rsidRPr="00456197">
        <w:rPr>
          <w:rFonts w:ascii="Arial" w:hAnsi="Arial" w:cs="Arial"/>
        </w:rPr>
        <w:t xml:space="preserve">Pupils and parents will be encouraged to consider all options for the next phase of </w:t>
      </w:r>
      <w:proofErr w:type="gramStart"/>
      <w:r w:rsidRPr="00456197">
        <w:rPr>
          <w:rFonts w:ascii="Arial" w:hAnsi="Arial" w:cs="Arial"/>
        </w:rPr>
        <w:t>education</w:t>
      </w:r>
      <w:proofErr w:type="gramEnd"/>
      <w:r w:rsidRPr="00456197">
        <w:rPr>
          <w:rFonts w:ascii="Arial" w:hAnsi="Arial" w:cs="Arial"/>
        </w:rPr>
        <w:t xml:space="preserve"> and the school will involve outside agencies, as appropriate, to ensure information is comprehensive but easily accessible and understandable. Accompanied visits to other providers may be arranged as appropriate   </w:t>
      </w:r>
    </w:p>
    <w:p w14:paraId="6005FEE1" w14:textId="47A2A053" w:rsidR="00A76104" w:rsidRPr="00456197" w:rsidRDefault="00A76104" w:rsidP="00456197">
      <w:pPr>
        <w:pStyle w:val="ListParagraph"/>
        <w:numPr>
          <w:ilvl w:val="0"/>
          <w:numId w:val="26"/>
        </w:numPr>
        <w:spacing w:before="240" w:after="0" w:line="276" w:lineRule="auto"/>
        <w:rPr>
          <w:rFonts w:ascii="Arial" w:hAnsi="Arial" w:cs="Arial"/>
        </w:rPr>
      </w:pPr>
      <w:r w:rsidRPr="00456197">
        <w:rPr>
          <w:rFonts w:ascii="Arial" w:hAnsi="Arial" w:cs="Arial"/>
        </w:rPr>
        <w:t xml:space="preserve">Parents will be given a reliable named contact at the next phase provider.  </w:t>
      </w:r>
    </w:p>
    <w:p w14:paraId="24E0022E" w14:textId="0D8B6EEE" w:rsidR="00D048B2" w:rsidRPr="00D048B2" w:rsidRDefault="00D048B2" w:rsidP="00D048B2">
      <w:pPr>
        <w:pStyle w:val="Heading2025"/>
      </w:pPr>
      <w:r w:rsidRPr="00D048B2">
        <w:t>8</w:t>
      </w:r>
      <w:r>
        <w:t>.</w:t>
      </w:r>
      <w:r w:rsidRPr="00D048B2">
        <w:t xml:space="preserve"> Any arrangements made by the governing body or the proprietor relating to the treatment of complaints from parents of pupils with special educational needs concerning the provision made at the school.    </w:t>
      </w:r>
    </w:p>
    <w:p w14:paraId="40C0763A" w14:textId="77777777" w:rsidR="00D048B2" w:rsidRPr="00D048B2" w:rsidRDefault="00D048B2" w:rsidP="00D048B2">
      <w:pPr>
        <w:spacing w:before="240" w:after="0" w:line="276" w:lineRule="auto"/>
        <w:rPr>
          <w:rFonts w:ascii="Arial" w:hAnsi="Arial" w:cs="Arial"/>
          <w:b/>
          <w:bCs/>
        </w:rPr>
      </w:pPr>
      <w:r w:rsidRPr="00D048B2">
        <w:rPr>
          <w:rFonts w:ascii="Arial" w:hAnsi="Arial" w:cs="Arial"/>
          <w:b/>
          <w:bCs/>
        </w:rPr>
        <w:t xml:space="preserve">Admission Arrangements   </w:t>
      </w:r>
    </w:p>
    <w:p w14:paraId="1D9F79F9" w14:textId="05B19644" w:rsidR="00D048B2" w:rsidRPr="00D048B2" w:rsidRDefault="00D048B2" w:rsidP="00DA6180">
      <w:pPr>
        <w:spacing w:before="240" w:after="0" w:line="276" w:lineRule="auto"/>
        <w:rPr>
          <w:rFonts w:ascii="Arial" w:hAnsi="Arial" w:cs="Arial"/>
        </w:rPr>
      </w:pPr>
      <w:r w:rsidRPr="00D048B2">
        <w:rPr>
          <w:rFonts w:ascii="Arial" w:hAnsi="Arial" w:cs="Arial"/>
        </w:rPr>
        <w:t>No child will be refused admission to the</w:t>
      </w:r>
      <w:r>
        <w:rPr>
          <w:rFonts w:ascii="Arial" w:hAnsi="Arial" w:cs="Arial"/>
        </w:rPr>
        <w:t xml:space="preserve"> </w:t>
      </w:r>
      <w:r w:rsidRPr="00D048B2">
        <w:rPr>
          <w:rFonts w:ascii="Arial" w:hAnsi="Arial" w:cs="Arial"/>
        </w:rPr>
        <w:t xml:space="preserve">school </w:t>
      </w:r>
      <w:proofErr w:type="gramStart"/>
      <w:r w:rsidRPr="00D048B2">
        <w:rPr>
          <w:rFonts w:ascii="Arial" w:hAnsi="Arial" w:cs="Arial"/>
        </w:rPr>
        <w:t>on the basis of</w:t>
      </w:r>
      <w:proofErr w:type="gramEnd"/>
      <w:r w:rsidRPr="00D048B2">
        <w:rPr>
          <w:rFonts w:ascii="Arial" w:hAnsi="Arial" w:cs="Arial"/>
        </w:rPr>
        <w:t xml:space="preserve"> his or her special educational need, ethnicity or language need.  In line with the Equalities Act 2010, we will not discriminate against disabled </w:t>
      </w:r>
      <w:proofErr w:type="gramStart"/>
      <w:r w:rsidRPr="00D048B2">
        <w:rPr>
          <w:rFonts w:ascii="Arial" w:hAnsi="Arial" w:cs="Arial"/>
        </w:rPr>
        <w:t>children</w:t>
      </w:r>
      <w:proofErr w:type="gramEnd"/>
      <w:r w:rsidRPr="00D048B2">
        <w:rPr>
          <w:rFonts w:ascii="Arial" w:hAnsi="Arial" w:cs="Arial"/>
        </w:rPr>
        <w:t xml:space="preserve"> and we will take all reasonable steps to provide effective educational provision.  Where a pupil has an EHCP, school will engage with the Local Authority consultation process to carefully examine the level of need and the school’s ability to meet this need. </w:t>
      </w:r>
    </w:p>
    <w:p w14:paraId="0A170812" w14:textId="77777777" w:rsidR="00D048B2" w:rsidRPr="00DA6180" w:rsidRDefault="00D048B2" w:rsidP="00D048B2">
      <w:pPr>
        <w:spacing w:before="240" w:after="0" w:line="276" w:lineRule="auto"/>
        <w:rPr>
          <w:rFonts w:ascii="Arial" w:hAnsi="Arial" w:cs="Arial"/>
          <w:b/>
          <w:bCs/>
        </w:rPr>
      </w:pPr>
      <w:r w:rsidRPr="00DA6180">
        <w:rPr>
          <w:rFonts w:ascii="Arial" w:hAnsi="Arial" w:cs="Arial"/>
          <w:b/>
          <w:bCs/>
        </w:rPr>
        <w:t xml:space="preserve">Complaints   </w:t>
      </w:r>
    </w:p>
    <w:p w14:paraId="20870171" w14:textId="6785E4C9" w:rsidR="00D048B2" w:rsidRPr="00D048B2" w:rsidRDefault="00D048B2" w:rsidP="00FC38D0">
      <w:pPr>
        <w:spacing w:before="240" w:after="0" w:line="276" w:lineRule="auto"/>
        <w:rPr>
          <w:rFonts w:ascii="Arial" w:hAnsi="Arial" w:cs="Arial"/>
        </w:rPr>
      </w:pPr>
      <w:r w:rsidRPr="00D048B2">
        <w:rPr>
          <w:rFonts w:ascii="Arial" w:hAnsi="Arial" w:cs="Arial"/>
        </w:rPr>
        <w:t xml:space="preserve">If there are any complaints relating to the provision for children with SEND these will normally be dealt with in the first instance by the SENDCO then, if unresolved, by the Headteacher.  The governor with specific responsibility for SEND may be involved if necessary. In the case of an unresolved complaint the issue should be taken through the general governors’ complaints procedure.   </w:t>
      </w:r>
    </w:p>
    <w:p w14:paraId="5387A35B" w14:textId="1CB3F00E" w:rsidR="00D048B2" w:rsidRPr="00D048B2" w:rsidRDefault="00D048B2" w:rsidP="00FC38D0">
      <w:pPr>
        <w:pStyle w:val="Heading2025"/>
      </w:pPr>
      <w:r w:rsidRPr="00D048B2">
        <w:t xml:space="preserve">9. The contact details of support services for the parents of pupils with special educational needs, including those for arrangements made in accordance with clause 32.   </w:t>
      </w:r>
    </w:p>
    <w:p w14:paraId="797AE31F" w14:textId="27EF9B71" w:rsidR="002D7FEA" w:rsidRDefault="005571B6" w:rsidP="003D0585">
      <w:pPr>
        <w:spacing w:before="240" w:after="0" w:line="276" w:lineRule="auto"/>
        <w:ind w:left="0" w:firstLine="0"/>
        <w:jc w:val="left"/>
        <w:rPr>
          <w:rFonts w:ascii="Arial" w:hAnsi="Arial" w:cs="Arial"/>
        </w:rPr>
      </w:pPr>
      <w:r w:rsidRPr="005571B6">
        <w:rPr>
          <w:rFonts w:ascii="Arial" w:hAnsi="Arial" w:cs="Arial"/>
        </w:rPr>
        <w:t>Families SEND Support Team - SEND Programmes and Portage</w:t>
      </w:r>
      <w:r w:rsidR="002D7FEA">
        <w:rPr>
          <w:rFonts w:ascii="Arial" w:hAnsi="Arial" w:cs="Arial"/>
        </w:rPr>
        <w:t>:</w:t>
      </w:r>
    </w:p>
    <w:p w14:paraId="769FE030" w14:textId="1930A4CE" w:rsidR="003D0585" w:rsidRPr="00057F91" w:rsidRDefault="003D0585" w:rsidP="003D65E0">
      <w:pPr>
        <w:pStyle w:val="ListParagraph"/>
        <w:numPr>
          <w:ilvl w:val="0"/>
          <w:numId w:val="27"/>
        </w:numPr>
        <w:spacing w:after="0" w:line="276" w:lineRule="auto"/>
        <w:jc w:val="left"/>
        <w:rPr>
          <w:rFonts w:asciiTheme="minorBidi" w:hAnsiTheme="minorBidi" w:cstheme="minorBidi"/>
          <w:color w:val="0070C0"/>
          <w:sz w:val="20"/>
          <w:szCs w:val="20"/>
        </w:rPr>
      </w:pPr>
      <w:hyperlink r:id="rId13" w:history="1">
        <w:r w:rsidRPr="00057F91">
          <w:rPr>
            <w:rStyle w:val="Hyperlink"/>
            <w:rFonts w:asciiTheme="minorBidi" w:hAnsiTheme="minorBidi" w:cstheme="minorBidi"/>
            <w:color w:val="0070C0"/>
            <w:sz w:val="20"/>
            <w:szCs w:val="20"/>
          </w:rPr>
          <w:t>https://localoffer.bradford.gov.uk/kb5/bradford/directory/service.page?id=EBsxHk4DoZQ&amp;localofferchannel</w:t>
        </w:r>
      </w:hyperlink>
    </w:p>
    <w:p w14:paraId="16019751" w14:textId="5D6D402B" w:rsidR="002D7FEA" w:rsidRPr="00057F91" w:rsidRDefault="003D0585" w:rsidP="003D65E0">
      <w:pPr>
        <w:pStyle w:val="ListParagraph"/>
        <w:numPr>
          <w:ilvl w:val="0"/>
          <w:numId w:val="27"/>
        </w:numPr>
        <w:spacing w:after="0" w:line="276" w:lineRule="auto"/>
        <w:rPr>
          <w:rFonts w:asciiTheme="minorBidi" w:hAnsiTheme="minorBidi" w:cstheme="minorBidi"/>
          <w:color w:val="0070C0"/>
          <w:sz w:val="20"/>
          <w:szCs w:val="20"/>
        </w:rPr>
      </w:pPr>
      <w:hyperlink r:id="rId14" w:history="1">
        <w:r w:rsidRPr="00057F91">
          <w:rPr>
            <w:rStyle w:val="Hyperlink"/>
            <w:rFonts w:asciiTheme="minorBidi" w:hAnsiTheme="minorBidi" w:cstheme="minorBidi"/>
            <w:color w:val="0070C0"/>
            <w:sz w:val="20"/>
            <w:szCs w:val="20"/>
          </w:rPr>
          <w:t>https://bso.bradford.gov.uk/Schools/CMSPage.aspx?mid=3338</w:t>
        </w:r>
      </w:hyperlink>
    </w:p>
    <w:p w14:paraId="69E343A1" w14:textId="587A0811" w:rsidR="00375378" w:rsidRPr="003D65E0" w:rsidRDefault="00FB447C" w:rsidP="003D65E0">
      <w:pPr>
        <w:spacing w:before="240" w:after="0" w:line="276" w:lineRule="auto"/>
        <w:rPr>
          <w:rFonts w:ascii="Arial" w:hAnsi="Arial" w:cs="Arial"/>
          <w:b/>
          <w:bCs/>
        </w:rPr>
      </w:pPr>
      <w:r w:rsidRPr="00375378">
        <w:rPr>
          <w:rFonts w:ascii="Arial" w:hAnsi="Arial" w:cs="Arial"/>
          <w:b/>
          <w:bCs/>
        </w:rPr>
        <w:t>Contact</w:t>
      </w:r>
      <w:r w:rsidR="00375378">
        <w:rPr>
          <w:rFonts w:ascii="Arial" w:hAnsi="Arial" w:cs="Arial"/>
          <w:b/>
          <w:bCs/>
        </w:rPr>
        <w:t>:</w:t>
      </w:r>
      <w:r w:rsidR="00375378">
        <w:rPr>
          <w:rFonts w:ascii="Helvetica" w:hAnsi="Helvetica"/>
          <w:color w:val="333333"/>
          <w:sz w:val="21"/>
          <w:szCs w:val="21"/>
        </w:rPr>
        <w:br/>
      </w:r>
      <w:r w:rsidR="00375378" w:rsidRPr="008A6B30">
        <w:rPr>
          <w:rFonts w:asciiTheme="minorBidi" w:hAnsiTheme="minorBidi" w:cstheme="minorBidi"/>
          <w:color w:val="333333"/>
          <w:szCs w:val="22"/>
          <w:u w:val="single"/>
        </w:rPr>
        <w:t>Families SEND Support Team </w:t>
      </w:r>
    </w:p>
    <w:p w14:paraId="4EA662DC" w14:textId="77777777" w:rsidR="00375378" w:rsidRPr="008A6B30" w:rsidRDefault="00375378" w:rsidP="003D65E0">
      <w:pPr>
        <w:pStyle w:val="NormalWeb"/>
        <w:shd w:val="clear" w:color="auto" w:fill="FFFFFF"/>
        <w:spacing w:before="0" w:beforeAutospacing="0" w:after="0" w:afterAutospacing="0"/>
        <w:rPr>
          <w:rFonts w:asciiTheme="minorBidi" w:hAnsiTheme="minorBidi" w:cstheme="minorBidi"/>
          <w:color w:val="333333"/>
          <w:sz w:val="22"/>
          <w:szCs w:val="22"/>
        </w:rPr>
      </w:pPr>
      <w:r w:rsidRPr="008A6B30">
        <w:rPr>
          <w:rStyle w:val="Strong"/>
          <w:rFonts w:asciiTheme="minorBidi" w:hAnsiTheme="minorBidi" w:cstheme="minorBidi"/>
          <w:color w:val="333333"/>
          <w:sz w:val="22"/>
          <w:szCs w:val="22"/>
        </w:rPr>
        <w:t>City of Bradford Metropolitan District Council</w:t>
      </w:r>
    </w:p>
    <w:p w14:paraId="602B76EC" w14:textId="77777777" w:rsidR="00375378" w:rsidRPr="008A6B30" w:rsidRDefault="00375378" w:rsidP="003D65E0">
      <w:pPr>
        <w:pStyle w:val="NormalWeb"/>
        <w:shd w:val="clear" w:color="auto" w:fill="FFFFFF"/>
        <w:spacing w:before="0" w:beforeAutospacing="0" w:after="0" w:afterAutospacing="0"/>
        <w:rPr>
          <w:rFonts w:asciiTheme="minorBidi" w:hAnsiTheme="minorBidi" w:cstheme="minorBidi"/>
          <w:color w:val="333333"/>
          <w:sz w:val="22"/>
          <w:szCs w:val="22"/>
        </w:rPr>
      </w:pPr>
      <w:r w:rsidRPr="008A6B30">
        <w:rPr>
          <w:rFonts w:asciiTheme="minorBidi" w:hAnsiTheme="minorBidi" w:cstheme="minorBidi"/>
          <w:color w:val="333333"/>
          <w:sz w:val="22"/>
          <w:szCs w:val="22"/>
        </w:rPr>
        <w:t>Department of Children’s Services</w:t>
      </w:r>
    </w:p>
    <w:p w14:paraId="7E7E363D" w14:textId="57CD5F6D" w:rsidR="00375378" w:rsidRPr="008A6B30" w:rsidRDefault="00375378" w:rsidP="003D65E0">
      <w:pPr>
        <w:pStyle w:val="NormalWeb"/>
        <w:shd w:val="clear" w:color="auto" w:fill="FFFFFF"/>
        <w:spacing w:before="0" w:beforeAutospacing="0" w:after="0" w:afterAutospacing="0"/>
        <w:rPr>
          <w:rFonts w:asciiTheme="minorBidi" w:hAnsiTheme="minorBidi" w:cstheme="minorBidi"/>
          <w:color w:val="333333"/>
          <w:sz w:val="22"/>
          <w:szCs w:val="22"/>
        </w:rPr>
      </w:pPr>
      <w:r w:rsidRPr="008A6B30">
        <w:rPr>
          <w:rFonts w:asciiTheme="minorBidi" w:hAnsiTheme="minorBidi" w:cstheme="minorBidi"/>
          <w:color w:val="333333"/>
          <w:sz w:val="22"/>
          <w:szCs w:val="22"/>
        </w:rPr>
        <w:t>Britannia House (3rd</w:t>
      </w:r>
      <w:r w:rsidRPr="008A6B30">
        <w:rPr>
          <w:rFonts w:asciiTheme="minorBidi" w:hAnsiTheme="minorBidi" w:cstheme="minorBidi"/>
          <w:color w:val="333333"/>
          <w:sz w:val="22"/>
          <w:szCs w:val="22"/>
          <w:vertAlign w:val="superscript"/>
        </w:rPr>
        <w:t> </w:t>
      </w:r>
      <w:r w:rsidRPr="008A6B30">
        <w:rPr>
          <w:rFonts w:asciiTheme="minorBidi" w:hAnsiTheme="minorBidi" w:cstheme="minorBidi"/>
          <w:color w:val="333333"/>
          <w:sz w:val="22"/>
          <w:szCs w:val="22"/>
        </w:rPr>
        <w:t>Floor), Hall Ings, Bradford, BD1 1HX</w:t>
      </w:r>
    </w:p>
    <w:p w14:paraId="4AF3C1B0" w14:textId="77777777" w:rsidR="00375378" w:rsidRPr="008A6B30" w:rsidRDefault="00375378" w:rsidP="003D65E0">
      <w:pPr>
        <w:pStyle w:val="NormalWeb"/>
        <w:shd w:val="clear" w:color="auto" w:fill="FFFFFF"/>
        <w:spacing w:before="0" w:beforeAutospacing="0" w:after="0" w:afterAutospacing="0"/>
        <w:rPr>
          <w:rFonts w:asciiTheme="minorBidi" w:hAnsiTheme="minorBidi" w:cstheme="minorBidi"/>
          <w:color w:val="333333"/>
          <w:sz w:val="22"/>
          <w:szCs w:val="22"/>
        </w:rPr>
      </w:pPr>
      <w:r w:rsidRPr="008A6B30">
        <w:rPr>
          <w:rFonts w:asciiTheme="minorBidi" w:hAnsiTheme="minorBidi" w:cstheme="minorBidi"/>
          <w:color w:val="333333"/>
          <w:sz w:val="22"/>
          <w:szCs w:val="22"/>
        </w:rPr>
        <w:t>Tel: 01274 439500</w:t>
      </w:r>
    </w:p>
    <w:p w14:paraId="045A5CC6" w14:textId="77777777" w:rsidR="00375378" w:rsidRPr="008A6B30" w:rsidRDefault="00375378" w:rsidP="003D65E0">
      <w:pPr>
        <w:pStyle w:val="NormalWeb"/>
        <w:shd w:val="clear" w:color="auto" w:fill="FFFFFF"/>
        <w:spacing w:before="0" w:beforeAutospacing="0" w:after="0" w:afterAutospacing="0"/>
        <w:rPr>
          <w:rFonts w:asciiTheme="minorBidi" w:hAnsiTheme="minorBidi" w:cstheme="minorBidi"/>
          <w:color w:val="333333"/>
          <w:sz w:val="22"/>
          <w:szCs w:val="22"/>
        </w:rPr>
      </w:pPr>
      <w:r w:rsidRPr="008A6B30">
        <w:rPr>
          <w:rFonts w:asciiTheme="minorBidi" w:hAnsiTheme="minorBidi" w:cstheme="minorBidi"/>
          <w:color w:val="333333"/>
          <w:sz w:val="22"/>
          <w:szCs w:val="22"/>
        </w:rPr>
        <w:t>Referral form: </w:t>
      </w:r>
      <w:hyperlink r:id="rId15" w:history="1">
        <w:r w:rsidRPr="008A6B30">
          <w:rPr>
            <w:rStyle w:val="Hyperlink"/>
            <w:rFonts w:asciiTheme="minorBidi" w:hAnsiTheme="minorBidi" w:cstheme="minorBidi"/>
            <w:color w:val="0563C1"/>
            <w:sz w:val="22"/>
            <w:szCs w:val="22"/>
          </w:rPr>
          <w:t>https://bso.bradford.gov.uk/Schools/PortageReferral/default.aspx</w:t>
        </w:r>
      </w:hyperlink>
    </w:p>
    <w:p w14:paraId="19A5D79F" w14:textId="77777777" w:rsidR="00375378" w:rsidRPr="008A6B30" w:rsidRDefault="00375378" w:rsidP="00375378">
      <w:pPr>
        <w:pStyle w:val="NormalWeb"/>
        <w:shd w:val="clear" w:color="auto" w:fill="FFFFFF"/>
        <w:spacing w:before="0" w:beforeAutospacing="0" w:after="128" w:afterAutospacing="0"/>
        <w:rPr>
          <w:rFonts w:asciiTheme="minorBidi" w:hAnsiTheme="minorBidi" w:cstheme="minorBidi"/>
          <w:color w:val="333333"/>
          <w:sz w:val="22"/>
          <w:szCs w:val="22"/>
        </w:rPr>
      </w:pPr>
      <w:r w:rsidRPr="008A6B30">
        <w:rPr>
          <w:rFonts w:asciiTheme="minorBidi" w:hAnsiTheme="minorBidi" w:cstheme="minorBidi"/>
          <w:color w:val="333333"/>
          <w:sz w:val="22"/>
          <w:szCs w:val="22"/>
        </w:rPr>
        <w:t>Email: </w:t>
      </w:r>
      <w:hyperlink r:id="rId16" w:tooltip="Email Families SEND Support Team" w:history="1">
        <w:r w:rsidRPr="008A6B30">
          <w:rPr>
            <w:rStyle w:val="Hyperlink"/>
            <w:rFonts w:asciiTheme="minorBidi" w:hAnsiTheme="minorBidi" w:cstheme="minorBidi"/>
            <w:color w:val="337AB7"/>
            <w:sz w:val="22"/>
            <w:szCs w:val="22"/>
            <w:shd w:val="clear" w:color="auto" w:fill="FFFFFF"/>
          </w:rPr>
          <w:t>sendsupport@bradford.gov.uk</w:t>
        </w:r>
      </w:hyperlink>
      <w:r w:rsidRPr="008A6B30">
        <w:rPr>
          <w:rFonts w:asciiTheme="minorBidi" w:hAnsiTheme="minorBidi" w:cstheme="minorBidi"/>
          <w:color w:val="333333"/>
          <w:sz w:val="22"/>
          <w:szCs w:val="22"/>
        </w:rPr>
        <w:t> </w:t>
      </w:r>
    </w:p>
    <w:p w14:paraId="0A5C12BC" w14:textId="565F6668" w:rsidR="00540C60" w:rsidRDefault="00D048B2" w:rsidP="00D048B2">
      <w:pPr>
        <w:spacing w:before="240" w:after="0" w:line="276" w:lineRule="auto"/>
        <w:rPr>
          <w:rFonts w:ascii="Arial" w:hAnsi="Arial" w:cs="Arial"/>
          <w:b/>
          <w:bCs/>
        </w:rPr>
      </w:pPr>
      <w:r w:rsidRPr="008A6B30">
        <w:rPr>
          <w:rFonts w:ascii="Arial" w:hAnsi="Arial" w:cs="Arial"/>
          <w:b/>
          <w:bCs/>
        </w:rPr>
        <w:t>This policy will be reviewed annually by the SENCO and approved by the governing body.</w:t>
      </w:r>
    </w:p>
    <w:p w14:paraId="24E885F0" w14:textId="77777777" w:rsidR="00540C60" w:rsidRDefault="00540C60">
      <w:pPr>
        <w:spacing w:after="200" w:line="276" w:lineRule="auto"/>
        <w:ind w:left="0" w:right="0" w:firstLine="0"/>
        <w:jc w:val="left"/>
        <w:rPr>
          <w:rFonts w:ascii="Arial" w:hAnsi="Arial" w:cs="Arial"/>
          <w:b/>
          <w:bCs/>
        </w:rPr>
      </w:pPr>
      <w:r>
        <w:rPr>
          <w:rFonts w:ascii="Arial" w:hAnsi="Arial" w:cs="Arial"/>
          <w:b/>
          <w:bCs/>
        </w:rPr>
        <w:br w:type="page"/>
      </w:r>
    </w:p>
    <w:p w14:paraId="4FD5C124" w14:textId="4EBC2499" w:rsidR="0001523C" w:rsidRDefault="00540C60" w:rsidP="003807A1">
      <w:pPr>
        <w:pStyle w:val="Heading2025"/>
      </w:pPr>
      <w:r>
        <w:lastRenderedPageBreak/>
        <w:t>10. Useful Templates</w:t>
      </w:r>
    </w:p>
    <w:p w14:paraId="05636797" w14:textId="43F4255F" w:rsidR="00540C60" w:rsidRDefault="003807A1" w:rsidP="00D048B2">
      <w:pPr>
        <w:spacing w:before="240" w:after="0" w:line="276" w:lineRule="auto"/>
        <w:rPr>
          <w:rFonts w:ascii="Arial" w:hAnsi="Arial" w:cs="Arial"/>
          <w:b/>
          <w:bCs/>
        </w:rPr>
      </w:pPr>
      <w:r>
        <w:rPr>
          <w:rFonts w:ascii="Arial" w:hAnsi="Arial" w:cs="Arial"/>
          <w:b/>
          <w:bCs/>
        </w:rPr>
        <w:t>My Profile Template</w:t>
      </w:r>
      <w:r w:rsidR="00AE686F">
        <w:rPr>
          <w:rFonts w:ascii="Arial" w:hAnsi="Arial" w:cs="Arial"/>
          <w:b/>
          <w:bCs/>
        </w:rPr>
        <w:tab/>
      </w:r>
      <w:r w:rsidR="00AE686F">
        <w:rPr>
          <w:rFonts w:ascii="Arial" w:hAnsi="Arial" w:cs="Arial"/>
          <w:b/>
          <w:bCs/>
        </w:rPr>
        <w:tab/>
      </w:r>
      <w:r w:rsidR="00AE686F">
        <w:rPr>
          <w:rFonts w:ascii="Arial" w:hAnsi="Arial" w:cs="Arial"/>
          <w:b/>
          <w:bCs/>
        </w:rPr>
        <w:tab/>
      </w:r>
      <w:r w:rsidR="00AE686F">
        <w:rPr>
          <w:rFonts w:ascii="Arial" w:hAnsi="Arial" w:cs="Arial"/>
          <w:b/>
          <w:bCs/>
        </w:rPr>
        <w:tab/>
      </w:r>
      <w:r w:rsidR="00AE686F">
        <w:rPr>
          <w:rFonts w:ascii="Arial" w:hAnsi="Arial" w:cs="Arial"/>
          <w:b/>
          <w:bCs/>
        </w:rPr>
        <w:tab/>
      </w:r>
      <w:r w:rsidR="00AE686F">
        <w:rPr>
          <w:rFonts w:ascii="Arial" w:hAnsi="Arial" w:cs="Arial"/>
          <w:b/>
          <w:bCs/>
        </w:rPr>
        <w:tab/>
      </w:r>
      <w:r w:rsidR="00AE686F">
        <w:rPr>
          <w:rFonts w:ascii="Arial" w:hAnsi="Arial" w:cs="Arial"/>
          <w:b/>
          <w:bCs/>
        </w:rPr>
        <w:tab/>
      </w:r>
      <w:r w:rsidR="00AE686F">
        <w:rPr>
          <w:rFonts w:ascii="Arial" w:hAnsi="Arial" w:cs="Arial"/>
          <w:b/>
          <w:bCs/>
        </w:rPr>
        <w:tab/>
        <w:t>Name:</w:t>
      </w:r>
    </w:p>
    <w:p w14:paraId="3FEC7C83" w14:textId="2074A2A7" w:rsidR="00475C9E" w:rsidRDefault="00D702B8">
      <w:pPr>
        <w:spacing w:after="200" w:line="276" w:lineRule="auto"/>
        <w:ind w:left="0" w:right="0" w:firstLine="0"/>
        <w:jc w:val="left"/>
        <w:rPr>
          <w:rFonts w:ascii="Arial" w:hAnsi="Arial" w:cs="Arial"/>
          <w:b/>
          <w:bCs/>
        </w:rPr>
      </w:pPr>
      <w:r>
        <w:rPr>
          <w:rFonts w:ascii="Arial" w:hAnsi="Arial" w:cs="Arial"/>
          <w:b/>
          <w:bCs/>
          <w:noProof/>
          <w14:ligatures w14:val="none"/>
        </w:rPr>
        <mc:AlternateContent>
          <mc:Choice Requires="wpg">
            <w:drawing>
              <wp:anchor distT="0" distB="0" distL="114300" distR="114300" simplePos="0" relativeHeight="251684864" behindDoc="0" locked="0" layoutInCell="1" allowOverlap="1" wp14:anchorId="359098B7" wp14:editId="6D582524">
                <wp:simplePos x="0" y="0"/>
                <wp:positionH relativeFrom="column">
                  <wp:posOffset>-4880</wp:posOffset>
                </wp:positionH>
                <wp:positionV relativeFrom="paragraph">
                  <wp:posOffset>274120</wp:posOffset>
                </wp:positionV>
                <wp:extent cx="6578600" cy="8845550"/>
                <wp:effectExtent l="0" t="19050" r="12700" b="12700"/>
                <wp:wrapNone/>
                <wp:docPr id="36" name="Group 36"/>
                <wp:cNvGraphicFramePr/>
                <a:graphic xmlns:a="http://schemas.openxmlformats.org/drawingml/2006/main">
                  <a:graphicData uri="http://schemas.microsoft.com/office/word/2010/wordprocessingGroup">
                    <wpg:wgp>
                      <wpg:cNvGrpSpPr/>
                      <wpg:grpSpPr>
                        <a:xfrm>
                          <a:off x="0" y="0"/>
                          <a:ext cx="6578600" cy="8845550"/>
                          <a:chOff x="0" y="0"/>
                          <a:chExt cx="6578600" cy="8845550"/>
                        </a:xfrm>
                      </wpg:grpSpPr>
                      <wpg:grpSp>
                        <wpg:cNvPr id="16" name="Group 16"/>
                        <wpg:cNvGrpSpPr/>
                        <wpg:grpSpPr>
                          <a:xfrm>
                            <a:off x="0" y="0"/>
                            <a:ext cx="6578600" cy="8845550"/>
                            <a:chOff x="0" y="0"/>
                            <a:chExt cx="6578600" cy="8845550"/>
                          </a:xfrm>
                        </wpg:grpSpPr>
                        <wpg:grpSp>
                          <wpg:cNvPr id="14" name="Group 14"/>
                          <wpg:cNvGrpSpPr/>
                          <wpg:grpSpPr>
                            <a:xfrm>
                              <a:off x="698500" y="0"/>
                              <a:ext cx="4864100" cy="2679700"/>
                              <a:chOff x="0" y="0"/>
                              <a:chExt cx="4864100" cy="2679700"/>
                            </a:xfrm>
                          </wpg:grpSpPr>
                          <wps:wsp>
                            <wps:cNvPr id="1" name="Oval 1"/>
                            <wps:cNvSpPr/>
                            <wps:spPr>
                              <a:xfrm>
                                <a:off x="0" y="1085850"/>
                                <a:ext cx="1174750" cy="1593850"/>
                              </a:xfrm>
                              <a:prstGeom prst="ellipse">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 name="Group 13"/>
                            <wpg:cNvGrpSpPr/>
                            <wpg:grpSpPr>
                              <a:xfrm>
                                <a:off x="1403350" y="0"/>
                                <a:ext cx="3460750" cy="1790700"/>
                                <a:chOff x="0" y="0"/>
                                <a:chExt cx="3460750" cy="1790700"/>
                              </a:xfrm>
                            </wpg:grpSpPr>
                            <wps:wsp>
                              <wps:cNvPr id="2" name="Speech Bubble: Oval 2"/>
                              <wps:cNvSpPr/>
                              <wps:spPr>
                                <a:xfrm>
                                  <a:off x="0" y="0"/>
                                  <a:ext cx="3460750" cy="1790700"/>
                                </a:xfrm>
                                <a:prstGeom prst="wedgeEllipseCallout">
                                  <a:avLst/>
                                </a:prstGeom>
                              </wps:spPr>
                              <wps:style>
                                <a:lnRef idx="2">
                                  <a:schemeClr val="accent4"/>
                                </a:lnRef>
                                <a:fillRef idx="1">
                                  <a:schemeClr val="lt1"/>
                                </a:fillRef>
                                <a:effectRef idx="0">
                                  <a:schemeClr val="accent4"/>
                                </a:effectRef>
                                <a:fontRef idx="minor">
                                  <a:schemeClr val="dk1"/>
                                </a:fontRef>
                              </wps:style>
                              <wps:txbx>
                                <w:txbxContent>
                                  <w:p w14:paraId="487E7122" w14:textId="77777777" w:rsidR="0032062B" w:rsidRDefault="0032062B" w:rsidP="0032062B">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101600" y="190500"/>
                                  <a:ext cx="3232150" cy="673100"/>
                                </a:xfrm>
                                <a:prstGeom prst="rect">
                                  <a:avLst/>
                                </a:prstGeom>
                                <a:noFill/>
                                <a:ln w="9525">
                                  <a:noFill/>
                                  <a:miter lim="800000"/>
                                  <a:headEnd/>
                                  <a:tailEnd/>
                                </a:ln>
                              </wps:spPr>
                              <wps:txbx>
                                <w:txbxContent>
                                  <w:p w14:paraId="5F1D3F0B" w14:textId="79DBE15B" w:rsidR="0032062B" w:rsidRPr="009420F5" w:rsidRDefault="008A0465">
                                    <w:pPr>
                                      <w:rPr>
                                        <w:rFonts w:asciiTheme="minorBidi" w:hAnsiTheme="minorBidi" w:cstheme="minorBidi"/>
                                        <w:b/>
                                        <w:bCs/>
                                        <w:sz w:val="18"/>
                                        <w:szCs w:val="18"/>
                                      </w:rPr>
                                    </w:pPr>
                                    <w:r w:rsidRPr="009420F5">
                                      <w:rPr>
                                        <w:rFonts w:asciiTheme="minorBidi" w:hAnsiTheme="minorBidi" w:cstheme="minorBidi"/>
                                        <w:b/>
                                        <w:bCs/>
                                        <w:sz w:val="18"/>
                                        <w:szCs w:val="18"/>
                                      </w:rPr>
                                      <w:t xml:space="preserve">             </w:t>
                                    </w:r>
                                    <w:r w:rsidR="0032062B" w:rsidRPr="009420F5">
                                      <w:rPr>
                                        <w:rFonts w:asciiTheme="minorBidi" w:hAnsiTheme="minorBidi" w:cstheme="minorBidi"/>
                                        <w:b/>
                                        <w:bCs/>
                                        <w:sz w:val="18"/>
                                        <w:szCs w:val="18"/>
                                      </w:rPr>
                                      <w:t>My name is:</w:t>
                                    </w:r>
                                  </w:p>
                                  <w:p w14:paraId="535D8A90" w14:textId="0BDDC087" w:rsidR="004D7535" w:rsidRPr="009420F5" w:rsidRDefault="004D7535" w:rsidP="008A0465">
                                    <w:pPr>
                                      <w:spacing w:before="240"/>
                                      <w:rPr>
                                        <w:rFonts w:asciiTheme="minorBidi" w:hAnsiTheme="minorBidi" w:cstheme="minorBidi"/>
                                        <w:b/>
                                        <w:bCs/>
                                        <w:sz w:val="18"/>
                                        <w:szCs w:val="18"/>
                                      </w:rPr>
                                    </w:pPr>
                                    <w:r w:rsidRPr="009420F5">
                                      <w:rPr>
                                        <w:rFonts w:asciiTheme="minorBidi" w:hAnsiTheme="minorBidi" w:cstheme="minorBidi"/>
                                        <w:b/>
                                        <w:bCs/>
                                        <w:sz w:val="18"/>
                                        <w:szCs w:val="18"/>
                                      </w:rPr>
                                      <w:t>My aspirations are:</w:t>
                                    </w:r>
                                  </w:p>
                                </w:txbxContent>
                              </wps:txbx>
                              <wps:bodyPr rot="0" vert="horz" wrap="square" lIns="91440" tIns="45720" rIns="91440" bIns="45720" anchor="t" anchorCtr="0">
                                <a:noAutofit/>
                              </wps:bodyPr>
                            </wps:wsp>
                          </wpg:grpSp>
                        </wpg:grpSp>
                        <wpg:grpSp>
                          <wpg:cNvPr id="10" name="Group 10"/>
                          <wpg:cNvGrpSpPr/>
                          <wpg:grpSpPr>
                            <a:xfrm>
                              <a:off x="0" y="3028950"/>
                              <a:ext cx="6578600" cy="5816600"/>
                              <a:chOff x="0" y="0"/>
                              <a:chExt cx="6578600" cy="5816600"/>
                            </a:xfrm>
                          </wpg:grpSpPr>
                          <wpg:grpSp>
                            <wpg:cNvPr id="6" name="Group 6"/>
                            <wpg:cNvGrpSpPr/>
                            <wpg:grpSpPr>
                              <a:xfrm>
                                <a:off x="0" y="0"/>
                                <a:ext cx="3073400" cy="2762250"/>
                                <a:chOff x="0" y="0"/>
                                <a:chExt cx="3073400" cy="2762250"/>
                              </a:xfrm>
                            </wpg:grpSpPr>
                            <wps:wsp>
                              <wps:cNvPr id="3" name="Rectangle: Rounded Corners 3"/>
                              <wps:cNvSpPr/>
                              <wps:spPr>
                                <a:xfrm>
                                  <a:off x="0" y="0"/>
                                  <a:ext cx="3073400" cy="2762250"/>
                                </a:xfrm>
                                <a:prstGeom prst="round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2"/>
                              <wps:cNvSpPr txBox="1">
                                <a:spLocks noChangeArrowheads="1"/>
                              </wps:cNvSpPr>
                              <wps:spPr bwMode="auto">
                                <a:xfrm>
                                  <a:off x="69850" y="57150"/>
                                  <a:ext cx="2768600" cy="914400"/>
                                </a:xfrm>
                                <a:prstGeom prst="rect">
                                  <a:avLst/>
                                </a:prstGeom>
                                <a:noFill/>
                                <a:ln w="9525">
                                  <a:noFill/>
                                  <a:miter lim="800000"/>
                                  <a:headEnd/>
                                  <a:tailEnd/>
                                </a:ln>
                              </wps:spPr>
                              <wps:txbx>
                                <w:txbxContent>
                                  <w:p w14:paraId="4310795C" w14:textId="77777777" w:rsidR="006D5BFA" w:rsidRDefault="006D5BFA">
                                    <w:pPr>
                                      <w:rPr>
                                        <w:rFonts w:asciiTheme="minorBidi" w:hAnsiTheme="minorBidi" w:cstheme="minorBidi"/>
                                        <w:sz w:val="18"/>
                                        <w:szCs w:val="18"/>
                                      </w:rPr>
                                    </w:pPr>
                                  </w:p>
                                  <w:p w14:paraId="0E82C325" w14:textId="0EFAB578" w:rsidR="00FA4C31" w:rsidRPr="004D5ADF" w:rsidRDefault="00FA4C31">
                                    <w:pPr>
                                      <w:rPr>
                                        <w:rFonts w:asciiTheme="minorBidi" w:hAnsiTheme="minorBidi" w:cstheme="minorBidi"/>
                                        <w:b/>
                                        <w:bCs/>
                                        <w:sz w:val="18"/>
                                        <w:szCs w:val="18"/>
                                      </w:rPr>
                                    </w:pPr>
                                    <w:r w:rsidRPr="004D5ADF">
                                      <w:rPr>
                                        <w:rFonts w:asciiTheme="minorBidi" w:hAnsiTheme="minorBidi" w:cstheme="minorBidi"/>
                                        <w:b/>
                                        <w:bCs/>
                                        <w:sz w:val="18"/>
                                        <w:szCs w:val="18"/>
                                      </w:rPr>
                                      <w:t>What people like and admire about me:</w:t>
                                    </w:r>
                                  </w:p>
                                  <w:p w14:paraId="02031F74" w14:textId="77777777" w:rsidR="006D5BFA" w:rsidRDefault="006D5BFA" w:rsidP="00FA4C31">
                                    <w:pPr>
                                      <w:spacing w:before="240"/>
                                      <w:ind w:left="0" w:firstLine="0"/>
                                      <w:rPr>
                                        <w:rFonts w:asciiTheme="minorBidi" w:hAnsiTheme="minorBidi" w:cstheme="minorBidi"/>
                                        <w:sz w:val="18"/>
                                        <w:szCs w:val="18"/>
                                      </w:rPr>
                                    </w:pPr>
                                  </w:p>
                                  <w:p w14:paraId="6EFF5D26" w14:textId="77777777" w:rsidR="006D5BFA" w:rsidRDefault="006D5BFA" w:rsidP="00FA4C31">
                                    <w:pPr>
                                      <w:spacing w:before="240"/>
                                      <w:ind w:left="0" w:firstLine="0"/>
                                      <w:rPr>
                                        <w:rFonts w:asciiTheme="minorBidi" w:hAnsiTheme="minorBidi" w:cstheme="minorBidi"/>
                                        <w:sz w:val="18"/>
                                        <w:szCs w:val="18"/>
                                      </w:rPr>
                                    </w:pPr>
                                  </w:p>
                                  <w:p w14:paraId="46562587" w14:textId="77777777" w:rsidR="006D5BFA" w:rsidRDefault="006D5BFA" w:rsidP="00FA4C31">
                                    <w:pPr>
                                      <w:spacing w:before="240"/>
                                      <w:ind w:left="0" w:firstLine="0"/>
                                      <w:rPr>
                                        <w:rFonts w:asciiTheme="minorBidi" w:hAnsiTheme="minorBidi" w:cstheme="minorBidi"/>
                                        <w:sz w:val="18"/>
                                        <w:szCs w:val="18"/>
                                      </w:rPr>
                                    </w:pPr>
                                  </w:p>
                                  <w:p w14:paraId="4DFC56D1" w14:textId="77777777" w:rsidR="006D5BFA" w:rsidRDefault="006D5BFA" w:rsidP="00FA4C31">
                                    <w:pPr>
                                      <w:spacing w:before="240"/>
                                      <w:ind w:left="0" w:firstLine="0"/>
                                      <w:rPr>
                                        <w:rFonts w:asciiTheme="minorBidi" w:hAnsiTheme="minorBidi" w:cstheme="minorBidi"/>
                                        <w:sz w:val="18"/>
                                        <w:szCs w:val="18"/>
                                      </w:rPr>
                                    </w:pPr>
                                  </w:p>
                                </w:txbxContent>
                              </wps:txbx>
                              <wps:bodyPr rot="0" vert="horz" wrap="square" lIns="91440" tIns="45720" rIns="91440" bIns="45720" anchor="t" anchorCtr="0">
                                <a:noAutofit/>
                              </wps:bodyPr>
                            </wps:wsp>
                          </wpg:grpSp>
                          <wpg:grpSp>
                            <wpg:cNvPr id="7" name="Group 7"/>
                            <wpg:cNvGrpSpPr/>
                            <wpg:grpSpPr>
                              <a:xfrm>
                                <a:off x="0" y="0"/>
                                <a:ext cx="6578600" cy="5816600"/>
                                <a:chOff x="-3505200" y="0"/>
                                <a:chExt cx="6578600" cy="5816600"/>
                              </a:xfrm>
                            </wpg:grpSpPr>
                            <wps:wsp>
                              <wps:cNvPr id="8" name="Rectangle: Rounded Corners 8"/>
                              <wps:cNvSpPr/>
                              <wps:spPr>
                                <a:xfrm>
                                  <a:off x="0" y="0"/>
                                  <a:ext cx="3073400" cy="2762250"/>
                                </a:xfrm>
                                <a:prstGeom prst="round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2"/>
                              <wps:cNvSpPr txBox="1">
                                <a:spLocks noChangeArrowheads="1"/>
                              </wps:cNvSpPr>
                              <wps:spPr bwMode="auto">
                                <a:xfrm>
                                  <a:off x="69850" y="57150"/>
                                  <a:ext cx="2768600" cy="914400"/>
                                </a:xfrm>
                                <a:prstGeom prst="rect">
                                  <a:avLst/>
                                </a:prstGeom>
                                <a:noFill/>
                                <a:ln w="9525">
                                  <a:noFill/>
                                  <a:miter lim="800000"/>
                                  <a:headEnd/>
                                  <a:tailEnd/>
                                </a:ln>
                              </wps:spPr>
                              <wps:txbx>
                                <w:txbxContent>
                                  <w:p w14:paraId="3F781E5F" w14:textId="77777777" w:rsidR="007A20A7" w:rsidRPr="004D5ADF" w:rsidRDefault="007A20A7" w:rsidP="007A20A7">
                                    <w:pPr>
                                      <w:spacing w:before="240"/>
                                      <w:ind w:left="0" w:firstLine="0"/>
                                      <w:rPr>
                                        <w:rFonts w:asciiTheme="minorBidi" w:hAnsiTheme="minorBidi" w:cstheme="minorBidi"/>
                                        <w:b/>
                                        <w:bCs/>
                                        <w:sz w:val="18"/>
                                        <w:szCs w:val="18"/>
                                      </w:rPr>
                                    </w:pPr>
                                    <w:r w:rsidRPr="004D5ADF">
                                      <w:rPr>
                                        <w:rFonts w:asciiTheme="minorBidi" w:hAnsiTheme="minorBidi" w:cstheme="minorBidi"/>
                                        <w:b/>
                                        <w:bCs/>
                                        <w:sz w:val="18"/>
                                        <w:szCs w:val="18"/>
                                      </w:rPr>
                                      <w:t>What is important to me:</w:t>
                                    </w:r>
                                  </w:p>
                                  <w:p w14:paraId="5B06926C" w14:textId="7989A4FF" w:rsidR="007A20A7" w:rsidRDefault="007A20A7">
                                    <w:pPr>
                                      <w:rPr>
                                        <w:rFonts w:asciiTheme="minorBidi" w:hAnsiTheme="minorBidi" w:cstheme="minorBidi"/>
                                        <w:sz w:val="18"/>
                                        <w:szCs w:val="18"/>
                                      </w:rPr>
                                    </w:pPr>
                                  </w:p>
                                  <w:p w14:paraId="262C1805" w14:textId="77777777" w:rsidR="007A20A7" w:rsidRDefault="007A20A7" w:rsidP="00FA4C31">
                                    <w:pPr>
                                      <w:spacing w:before="240"/>
                                      <w:ind w:left="0" w:firstLine="0"/>
                                      <w:rPr>
                                        <w:rFonts w:asciiTheme="minorBidi" w:hAnsiTheme="minorBidi" w:cstheme="minorBidi"/>
                                        <w:sz w:val="18"/>
                                        <w:szCs w:val="18"/>
                                      </w:rPr>
                                    </w:pPr>
                                  </w:p>
                                  <w:p w14:paraId="04A2490B" w14:textId="77777777" w:rsidR="007A20A7" w:rsidRDefault="007A20A7" w:rsidP="00FA4C31">
                                    <w:pPr>
                                      <w:spacing w:before="240"/>
                                      <w:ind w:left="0" w:firstLine="0"/>
                                      <w:rPr>
                                        <w:rFonts w:asciiTheme="minorBidi" w:hAnsiTheme="minorBidi" w:cstheme="minorBidi"/>
                                        <w:sz w:val="18"/>
                                        <w:szCs w:val="18"/>
                                      </w:rPr>
                                    </w:pPr>
                                  </w:p>
                                  <w:p w14:paraId="60D8DA93" w14:textId="77777777" w:rsidR="007A20A7" w:rsidRDefault="007A20A7" w:rsidP="00FA4C31">
                                    <w:pPr>
                                      <w:spacing w:before="240"/>
                                      <w:ind w:left="0" w:firstLine="0"/>
                                      <w:rPr>
                                        <w:rFonts w:asciiTheme="minorBidi" w:hAnsiTheme="minorBidi" w:cstheme="minorBidi"/>
                                        <w:sz w:val="18"/>
                                        <w:szCs w:val="18"/>
                                      </w:rPr>
                                    </w:pPr>
                                  </w:p>
                                  <w:p w14:paraId="7A46205A" w14:textId="77777777" w:rsidR="007A20A7" w:rsidRDefault="007A20A7" w:rsidP="00FA4C31">
                                    <w:pPr>
                                      <w:spacing w:before="240"/>
                                      <w:ind w:left="0" w:firstLine="0"/>
                                      <w:rPr>
                                        <w:rFonts w:asciiTheme="minorBidi" w:hAnsiTheme="minorBidi" w:cstheme="minorBidi"/>
                                        <w:sz w:val="18"/>
                                        <w:szCs w:val="18"/>
                                      </w:rPr>
                                    </w:pPr>
                                  </w:p>
                                </w:txbxContent>
                              </wps:txbx>
                              <wps:bodyPr rot="0" vert="horz" wrap="square" lIns="91440" tIns="45720" rIns="91440" bIns="45720" anchor="t" anchorCtr="0">
                                <a:noAutofit/>
                              </wps:bodyPr>
                            </wps:wsp>
                            <wps:wsp>
                              <wps:cNvPr id="15" name="Rectangle: Rounded Corners 15"/>
                              <wps:cNvSpPr/>
                              <wps:spPr>
                                <a:xfrm>
                                  <a:off x="-3505200" y="3054350"/>
                                  <a:ext cx="6578600" cy="2762250"/>
                                </a:xfrm>
                                <a:prstGeom prst="round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12" name="Text Box 2"/>
                        <wps:cNvSpPr txBox="1">
                          <a:spLocks noChangeArrowheads="1"/>
                        </wps:cNvSpPr>
                        <wps:spPr bwMode="auto">
                          <a:xfrm>
                            <a:off x="73152" y="6111030"/>
                            <a:ext cx="6419850" cy="914400"/>
                          </a:xfrm>
                          <a:prstGeom prst="rect">
                            <a:avLst/>
                          </a:prstGeom>
                          <a:noFill/>
                          <a:ln w="9525">
                            <a:noFill/>
                            <a:miter lim="800000"/>
                            <a:headEnd/>
                            <a:tailEnd/>
                          </a:ln>
                        </wps:spPr>
                        <wps:txbx>
                          <w:txbxContent>
                            <w:p w14:paraId="55D77ACB" w14:textId="77777777" w:rsidR="00AA5E79" w:rsidRPr="009420F5" w:rsidRDefault="00AA5E79" w:rsidP="00AA5E79">
                              <w:pPr>
                                <w:spacing w:before="240" w:after="0"/>
                                <w:ind w:left="0" w:firstLine="0"/>
                                <w:rPr>
                                  <w:rFonts w:asciiTheme="minorBidi" w:hAnsiTheme="minorBidi" w:cstheme="minorBidi"/>
                                  <w:b/>
                                  <w:bCs/>
                                  <w:sz w:val="18"/>
                                  <w:szCs w:val="18"/>
                                </w:rPr>
                              </w:pPr>
                              <w:r w:rsidRPr="009420F5">
                                <w:rPr>
                                  <w:rFonts w:asciiTheme="minorBidi" w:hAnsiTheme="minorBidi" w:cstheme="minorBidi"/>
                                  <w:b/>
                                  <w:bCs/>
                                  <w:sz w:val="18"/>
                                  <w:szCs w:val="18"/>
                                </w:rPr>
                                <w:t>How best to support me:</w:t>
                              </w:r>
                            </w:p>
                            <w:p w14:paraId="468EA2F9" w14:textId="77777777" w:rsidR="00AA5E79" w:rsidRDefault="00AA5E79" w:rsidP="00AA5E79">
                              <w:pPr>
                                <w:spacing w:after="0"/>
                                <w:ind w:left="0" w:firstLine="0"/>
                                <w:rPr>
                                  <w:rFonts w:asciiTheme="minorBidi" w:hAnsiTheme="minorBidi" w:cstheme="minorBidi"/>
                                  <w:sz w:val="18"/>
                                  <w:szCs w:val="18"/>
                                </w:rPr>
                              </w:pPr>
                              <w:r>
                                <w:rPr>
                                  <w:rFonts w:asciiTheme="minorBidi" w:hAnsiTheme="minorBidi" w:cstheme="minorBidi"/>
                                  <w:sz w:val="18"/>
                                  <w:szCs w:val="18"/>
                                </w:rPr>
                                <w:t>(This section may include information about the things the pupil does not like about the classroom environment, such as bright light or noise.)</w:t>
                              </w:r>
                            </w:p>
                            <w:p w14:paraId="690F1381" w14:textId="77777777" w:rsidR="00AA5E79" w:rsidRDefault="00AA5E79" w:rsidP="00AA5E79">
                              <w:pPr>
                                <w:spacing w:before="240"/>
                                <w:ind w:left="0" w:firstLine="0"/>
                                <w:rPr>
                                  <w:rFonts w:asciiTheme="minorBidi" w:hAnsiTheme="minorBidi" w:cstheme="minorBidi"/>
                                  <w:sz w:val="18"/>
                                  <w:szCs w:val="18"/>
                                </w:rPr>
                              </w:pPr>
                            </w:p>
                            <w:p w14:paraId="026C2F08" w14:textId="77777777" w:rsidR="00AA5E79" w:rsidRDefault="00AA5E79" w:rsidP="00AA5E79">
                              <w:pPr>
                                <w:spacing w:before="240"/>
                                <w:ind w:left="0" w:firstLine="0"/>
                                <w:rPr>
                                  <w:rFonts w:asciiTheme="minorBidi" w:hAnsiTheme="minorBidi" w:cstheme="minorBidi"/>
                                  <w:sz w:val="18"/>
                                  <w:szCs w:val="18"/>
                                </w:rPr>
                              </w:pPr>
                            </w:p>
                            <w:p w14:paraId="0B55005B" w14:textId="77777777" w:rsidR="00AA5E79" w:rsidRDefault="00AA5E79" w:rsidP="00AA5E79">
                              <w:pPr>
                                <w:spacing w:before="240"/>
                                <w:ind w:left="0" w:firstLine="0"/>
                                <w:rPr>
                                  <w:rFonts w:asciiTheme="minorBidi" w:hAnsiTheme="minorBidi" w:cstheme="minorBidi"/>
                                  <w:sz w:val="18"/>
                                  <w:szCs w:val="18"/>
                                </w:rPr>
                              </w:pPr>
                            </w:p>
                            <w:p w14:paraId="56FB4A3F" w14:textId="77777777" w:rsidR="00AA5E79" w:rsidRDefault="00AA5E79" w:rsidP="00AA5E79">
                              <w:pPr>
                                <w:spacing w:before="240"/>
                                <w:ind w:left="0" w:firstLine="0"/>
                                <w:rPr>
                                  <w:rFonts w:asciiTheme="minorBidi" w:hAnsiTheme="minorBidi" w:cstheme="minorBidi"/>
                                  <w:sz w:val="18"/>
                                  <w:szCs w:val="18"/>
                                </w:rPr>
                              </w:pPr>
                            </w:p>
                          </w:txbxContent>
                        </wps:txbx>
                        <wps:bodyPr rot="0" vert="horz" wrap="square" lIns="91440" tIns="45720" rIns="91440" bIns="45720" anchor="t" anchorCtr="0">
                          <a:noAutofit/>
                        </wps:bodyPr>
                      </wps:wsp>
                    </wpg:wgp>
                  </a:graphicData>
                </a:graphic>
              </wp:anchor>
            </w:drawing>
          </mc:Choice>
          <mc:Fallback>
            <w:pict>
              <v:group w14:anchorId="359098B7" id="Group 36" o:spid="_x0000_s1026" style="position:absolute;margin-left:-.4pt;margin-top:21.6pt;width:518pt;height:696.5pt;z-index:251684864" coordsize="65786,88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">
                <v:group id="Group 16" o:spid="_x0000_s1027" style="position:absolute;width:65786;height:88455" coordsize="65786,8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14" o:spid="_x0000_s1028" style="position:absolute;left:6985;width:48641;height:26797" coordsize="48641,2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oval id="Oval 1" o:spid="_x0000_s1029" style="position:absolute;top:10858;width:11747;height:159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" fillcolor="white [3201]" strokecolor="#1a4cc8 [3207]" strokeweight="1pt">
                      <v:stroke joinstyle="miter"/>
                    </v:oval>
                    <v:group id="Group 13" o:spid="_x0000_s1030" style="position:absolute;left:14033;width:34608;height:17907" coordsize="34607,17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31" type="#_x0000_t63" style="position:absolute;width:34607;height:17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" adj="6300,24300" fillcolor="white [3201]" strokecolor="#1a4cc8 [3207]" strokeweight="1pt">
                        <v:textbox>
                          <w:txbxContent>
                            <w:p w14:paraId="487E7122" w14:textId="77777777" w:rsidR="0032062B" w:rsidRDefault="0032062B" w:rsidP="0032062B">
                              <w:pPr>
                                <w:ind w:left="0"/>
                                <w:jc w:val="center"/>
                              </w:pPr>
                            </w:p>
                          </w:txbxContent>
                        </v:textbox>
                      </v:shape>
                      <v:shapetype id="_x0000_t202" coordsize="21600,21600" o:spt="202" path="m,l,21600r21600,l21600,xe">
                        <v:stroke joinstyle="miter"/>
                        <v:path gradientshapeok="t" o:connecttype="rect"/>
                      </v:shapetype>
                      <v:shape id="Text Box 2" o:spid="_x0000_s1032" type="#_x0000_t202" style="position:absolute;left:1016;top:1905;width:32321;height:6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F1D3F0B" w14:textId="79DBE15B" w:rsidR="0032062B" w:rsidRPr="009420F5" w:rsidRDefault="008A0465">
                              <w:pPr>
                                <w:rPr>
                                  <w:rFonts w:asciiTheme="minorBidi" w:hAnsiTheme="minorBidi" w:cstheme="minorBidi"/>
                                  <w:b/>
                                  <w:bCs/>
                                  <w:sz w:val="18"/>
                                  <w:szCs w:val="18"/>
                                </w:rPr>
                              </w:pPr>
                              <w:r w:rsidRPr="009420F5">
                                <w:rPr>
                                  <w:rFonts w:asciiTheme="minorBidi" w:hAnsiTheme="minorBidi" w:cstheme="minorBidi"/>
                                  <w:b/>
                                  <w:bCs/>
                                  <w:sz w:val="18"/>
                                  <w:szCs w:val="18"/>
                                </w:rPr>
                                <w:t xml:space="preserve">             </w:t>
                              </w:r>
                              <w:r w:rsidR="0032062B" w:rsidRPr="009420F5">
                                <w:rPr>
                                  <w:rFonts w:asciiTheme="minorBidi" w:hAnsiTheme="minorBidi" w:cstheme="minorBidi"/>
                                  <w:b/>
                                  <w:bCs/>
                                  <w:sz w:val="18"/>
                                  <w:szCs w:val="18"/>
                                </w:rPr>
                                <w:t>My name is:</w:t>
                              </w:r>
                            </w:p>
                            <w:p w14:paraId="535D8A90" w14:textId="0BDDC087" w:rsidR="004D7535" w:rsidRPr="009420F5" w:rsidRDefault="004D7535" w:rsidP="008A0465">
                              <w:pPr>
                                <w:spacing w:before="240"/>
                                <w:rPr>
                                  <w:rFonts w:asciiTheme="minorBidi" w:hAnsiTheme="minorBidi" w:cstheme="minorBidi"/>
                                  <w:b/>
                                  <w:bCs/>
                                  <w:sz w:val="18"/>
                                  <w:szCs w:val="18"/>
                                </w:rPr>
                              </w:pPr>
                              <w:r w:rsidRPr="009420F5">
                                <w:rPr>
                                  <w:rFonts w:asciiTheme="minorBidi" w:hAnsiTheme="minorBidi" w:cstheme="minorBidi"/>
                                  <w:b/>
                                  <w:bCs/>
                                  <w:sz w:val="18"/>
                                  <w:szCs w:val="18"/>
                                </w:rPr>
                                <w:t>My aspirations are:</w:t>
                              </w:r>
                            </w:p>
                          </w:txbxContent>
                        </v:textbox>
                      </v:shape>
                    </v:group>
                  </v:group>
                  <v:group id="Group 10" o:spid="_x0000_s1033" style="position:absolute;top:30289;width:65786;height:58166" coordsize="65786,58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6" o:spid="_x0000_s1034" style="position:absolute;width:30734;height:27622" coordsize="30734,2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ectangle: Rounded Corners 3" o:spid="_x0000_s1035" style="position:absolute;width:30734;height:276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" fillcolor="white [3201]" strokecolor="#1a4cc8 [3207]" strokeweight="1pt">
                        <v:stroke joinstyle="miter"/>
                      </v:roundrect>
                      <v:shape id="Text Box 2" o:spid="_x0000_s1036" type="#_x0000_t202" style="position:absolute;left:698;top:571;width:27686;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310795C" w14:textId="77777777" w:rsidR="006D5BFA" w:rsidRDefault="006D5BFA">
                              <w:pPr>
                                <w:rPr>
                                  <w:rFonts w:asciiTheme="minorBidi" w:hAnsiTheme="minorBidi" w:cstheme="minorBidi"/>
                                  <w:sz w:val="18"/>
                                  <w:szCs w:val="18"/>
                                </w:rPr>
                              </w:pPr>
                            </w:p>
                            <w:p w14:paraId="0E82C325" w14:textId="0EFAB578" w:rsidR="00FA4C31" w:rsidRPr="004D5ADF" w:rsidRDefault="00FA4C31">
                              <w:pPr>
                                <w:rPr>
                                  <w:rFonts w:asciiTheme="minorBidi" w:hAnsiTheme="minorBidi" w:cstheme="minorBidi"/>
                                  <w:b/>
                                  <w:bCs/>
                                  <w:sz w:val="18"/>
                                  <w:szCs w:val="18"/>
                                </w:rPr>
                              </w:pPr>
                              <w:r w:rsidRPr="004D5ADF">
                                <w:rPr>
                                  <w:rFonts w:asciiTheme="minorBidi" w:hAnsiTheme="minorBidi" w:cstheme="minorBidi"/>
                                  <w:b/>
                                  <w:bCs/>
                                  <w:sz w:val="18"/>
                                  <w:szCs w:val="18"/>
                                </w:rPr>
                                <w:t>What people like and admire about me:</w:t>
                              </w:r>
                            </w:p>
                            <w:p w14:paraId="02031F74" w14:textId="77777777" w:rsidR="006D5BFA" w:rsidRDefault="006D5BFA" w:rsidP="00FA4C31">
                              <w:pPr>
                                <w:spacing w:before="240"/>
                                <w:ind w:left="0" w:firstLine="0"/>
                                <w:rPr>
                                  <w:rFonts w:asciiTheme="minorBidi" w:hAnsiTheme="minorBidi" w:cstheme="minorBidi"/>
                                  <w:sz w:val="18"/>
                                  <w:szCs w:val="18"/>
                                </w:rPr>
                              </w:pPr>
                            </w:p>
                            <w:p w14:paraId="6EFF5D26" w14:textId="77777777" w:rsidR="006D5BFA" w:rsidRDefault="006D5BFA" w:rsidP="00FA4C31">
                              <w:pPr>
                                <w:spacing w:before="240"/>
                                <w:ind w:left="0" w:firstLine="0"/>
                                <w:rPr>
                                  <w:rFonts w:asciiTheme="minorBidi" w:hAnsiTheme="minorBidi" w:cstheme="minorBidi"/>
                                  <w:sz w:val="18"/>
                                  <w:szCs w:val="18"/>
                                </w:rPr>
                              </w:pPr>
                            </w:p>
                            <w:p w14:paraId="46562587" w14:textId="77777777" w:rsidR="006D5BFA" w:rsidRDefault="006D5BFA" w:rsidP="00FA4C31">
                              <w:pPr>
                                <w:spacing w:before="240"/>
                                <w:ind w:left="0" w:firstLine="0"/>
                                <w:rPr>
                                  <w:rFonts w:asciiTheme="minorBidi" w:hAnsiTheme="minorBidi" w:cstheme="minorBidi"/>
                                  <w:sz w:val="18"/>
                                  <w:szCs w:val="18"/>
                                </w:rPr>
                              </w:pPr>
                            </w:p>
                            <w:p w14:paraId="4DFC56D1" w14:textId="77777777" w:rsidR="006D5BFA" w:rsidRDefault="006D5BFA" w:rsidP="00FA4C31">
                              <w:pPr>
                                <w:spacing w:before="240"/>
                                <w:ind w:left="0" w:firstLine="0"/>
                                <w:rPr>
                                  <w:rFonts w:asciiTheme="minorBidi" w:hAnsiTheme="minorBidi" w:cstheme="minorBidi"/>
                                  <w:sz w:val="18"/>
                                  <w:szCs w:val="18"/>
                                </w:rPr>
                              </w:pPr>
                            </w:p>
                          </w:txbxContent>
                        </v:textbox>
                      </v:shape>
                    </v:group>
                    <v:group id="Group 7" o:spid="_x0000_s1037" style="position:absolute;width:65786;height:58166" coordorigin="-35052" coordsize="65786,58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oundrect id="Rectangle: Rounded Corners 8" o:spid="_x0000_s1038" style="position:absolute;width:30734;height:276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" fillcolor="white [3201]" strokecolor="#1a4cc8 [3207]" strokeweight="1pt">
                        <v:stroke joinstyle="miter"/>
                      </v:roundrect>
                      <v:shape id="Text Box 2" o:spid="_x0000_s1039" type="#_x0000_t202" style="position:absolute;left:698;top:571;width:27686;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F781E5F" w14:textId="77777777" w:rsidR="007A20A7" w:rsidRPr="004D5ADF" w:rsidRDefault="007A20A7" w:rsidP="007A20A7">
                              <w:pPr>
                                <w:spacing w:before="240"/>
                                <w:ind w:left="0" w:firstLine="0"/>
                                <w:rPr>
                                  <w:rFonts w:asciiTheme="minorBidi" w:hAnsiTheme="minorBidi" w:cstheme="minorBidi"/>
                                  <w:b/>
                                  <w:bCs/>
                                  <w:sz w:val="18"/>
                                  <w:szCs w:val="18"/>
                                </w:rPr>
                              </w:pPr>
                              <w:r w:rsidRPr="004D5ADF">
                                <w:rPr>
                                  <w:rFonts w:asciiTheme="minorBidi" w:hAnsiTheme="minorBidi" w:cstheme="minorBidi"/>
                                  <w:b/>
                                  <w:bCs/>
                                  <w:sz w:val="18"/>
                                  <w:szCs w:val="18"/>
                                </w:rPr>
                                <w:t>What is important to me:</w:t>
                              </w:r>
                            </w:p>
                            <w:p w14:paraId="5B06926C" w14:textId="7989A4FF" w:rsidR="007A20A7" w:rsidRDefault="007A20A7">
                              <w:pPr>
                                <w:rPr>
                                  <w:rFonts w:asciiTheme="minorBidi" w:hAnsiTheme="minorBidi" w:cstheme="minorBidi"/>
                                  <w:sz w:val="18"/>
                                  <w:szCs w:val="18"/>
                                </w:rPr>
                              </w:pPr>
                            </w:p>
                            <w:p w14:paraId="262C1805" w14:textId="77777777" w:rsidR="007A20A7" w:rsidRDefault="007A20A7" w:rsidP="00FA4C31">
                              <w:pPr>
                                <w:spacing w:before="240"/>
                                <w:ind w:left="0" w:firstLine="0"/>
                                <w:rPr>
                                  <w:rFonts w:asciiTheme="minorBidi" w:hAnsiTheme="minorBidi" w:cstheme="minorBidi"/>
                                  <w:sz w:val="18"/>
                                  <w:szCs w:val="18"/>
                                </w:rPr>
                              </w:pPr>
                            </w:p>
                            <w:p w14:paraId="04A2490B" w14:textId="77777777" w:rsidR="007A20A7" w:rsidRDefault="007A20A7" w:rsidP="00FA4C31">
                              <w:pPr>
                                <w:spacing w:before="240"/>
                                <w:ind w:left="0" w:firstLine="0"/>
                                <w:rPr>
                                  <w:rFonts w:asciiTheme="minorBidi" w:hAnsiTheme="minorBidi" w:cstheme="minorBidi"/>
                                  <w:sz w:val="18"/>
                                  <w:szCs w:val="18"/>
                                </w:rPr>
                              </w:pPr>
                            </w:p>
                            <w:p w14:paraId="60D8DA93" w14:textId="77777777" w:rsidR="007A20A7" w:rsidRDefault="007A20A7" w:rsidP="00FA4C31">
                              <w:pPr>
                                <w:spacing w:before="240"/>
                                <w:ind w:left="0" w:firstLine="0"/>
                                <w:rPr>
                                  <w:rFonts w:asciiTheme="minorBidi" w:hAnsiTheme="minorBidi" w:cstheme="minorBidi"/>
                                  <w:sz w:val="18"/>
                                  <w:szCs w:val="18"/>
                                </w:rPr>
                              </w:pPr>
                            </w:p>
                            <w:p w14:paraId="7A46205A" w14:textId="77777777" w:rsidR="007A20A7" w:rsidRDefault="007A20A7" w:rsidP="00FA4C31">
                              <w:pPr>
                                <w:spacing w:before="240"/>
                                <w:ind w:left="0" w:firstLine="0"/>
                                <w:rPr>
                                  <w:rFonts w:asciiTheme="minorBidi" w:hAnsiTheme="minorBidi" w:cstheme="minorBidi"/>
                                  <w:sz w:val="18"/>
                                  <w:szCs w:val="18"/>
                                </w:rPr>
                              </w:pPr>
                            </w:p>
                          </w:txbxContent>
                        </v:textbox>
                      </v:shape>
                      <v:roundrect id="Rectangle: Rounded Corners 15" o:spid="_x0000_s1040" style="position:absolute;left:-35052;top:30543;width:65786;height:276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" fillcolor="white [3201]" strokecolor="#1a4cc8 [3207]" strokeweight="1pt">
                        <v:stroke joinstyle="miter"/>
                      </v:roundrect>
                    </v:group>
                  </v:group>
                </v:group>
                <v:shape id="Text Box 2" o:spid="_x0000_s1041" type="#_x0000_t202" style="position:absolute;left:731;top:61110;width:6419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5D77ACB" w14:textId="77777777" w:rsidR="00AA5E79" w:rsidRPr="009420F5" w:rsidRDefault="00AA5E79" w:rsidP="00AA5E79">
                        <w:pPr>
                          <w:spacing w:before="240" w:after="0"/>
                          <w:ind w:left="0" w:firstLine="0"/>
                          <w:rPr>
                            <w:rFonts w:asciiTheme="minorBidi" w:hAnsiTheme="minorBidi" w:cstheme="minorBidi"/>
                            <w:b/>
                            <w:bCs/>
                            <w:sz w:val="18"/>
                            <w:szCs w:val="18"/>
                          </w:rPr>
                        </w:pPr>
                        <w:r w:rsidRPr="009420F5">
                          <w:rPr>
                            <w:rFonts w:asciiTheme="minorBidi" w:hAnsiTheme="minorBidi" w:cstheme="minorBidi"/>
                            <w:b/>
                            <w:bCs/>
                            <w:sz w:val="18"/>
                            <w:szCs w:val="18"/>
                          </w:rPr>
                          <w:t>How best to support me:</w:t>
                        </w:r>
                      </w:p>
                      <w:p w14:paraId="468EA2F9" w14:textId="77777777" w:rsidR="00AA5E79" w:rsidRDefault="00AA5E79" w:rsidP="00AA5E79">
                        <w:pPr>
                          <w:spacing w:after="0"/>
                          <w:ind w:left="0" w:firstLine="0"/>
                          <w:rPr>
                            <w:rFonts w:asciiTheme="minorBidi" w:hAnsiTheme="minorBidi" w:cstheme="minorBidi"/>
                            <w:sz w:val="18"/>
                            <w:szCs w:val="18"/>
                          </w:rPr>
                        </w:pPr>
                        <w:r>
                          <w:rPr>
                            <w:rFonts w:asciiTheme="minorBidi" w:hAnsiTheme="minorBidi" w:cstheme="minorBidi"/>
                            <w:sz w:val="18"/>
                            <w:szCs w:val="18"/>
                          </w:rPr>
                          <w:t>(This section may include information about the things the pupil does not like about the classroom environment, such as bright light or noise.)</w:t>
                        </w:r>
                      </w:p>
                      <w:p w14:paraId="690F1381" w14:textId="77777777" w:rsidR="00AA5E79" w:rsidRDefault="00AA5E79" w:rsidP="00AA5E79">
                        <w:pPr>
                          <w:spacing w:before="240"/>
                          <w:ind w:left="0" w:firstLine="0"/>
                          <w:rPr>
                            <w:rFonts w:asciiTheme="minorBidi" w:hAnsiTheme="minorBidi" w:cstheme="minorBidi"/>
                            <w:sz w:val="18"/>
                            <w:szCs w:val="18"/>
                          </w:rPr>
                        </w:pPr>
                      </w:p>
                      <w:p w14:paraId="026C2F08" w14:textId="77777777" w:rsidR="00AA5E79" w:rsidRDefault="00AA5E79" w:rsidP="00AA5E79">
                        <w:pPr>
                          <w:spacing w:before="240"/>
                          <w:ind w:left="0" w:firstLine="0"/>
                          <w:rPr>
                            <w:rFonts w:asciiTheme="minorBidi" w:hAnsiTheme="minorBidi" w:cstheme="minorBidi"/>
                            <w:sz w:val="18"/>
                            <w:szCs w:val="18"/>
                          </w:rPr>
                        </w:pPr>
                      </w:p>
                      <w:p w14:paraId="0B55005B" w14:textId="77777777" w:rsidR="00AA5E79" w:rsidRDefault="00AA5E79" w:rsidP="00AA5E79">
                        <w:pPr>
                          <w:spacing w:before="240"/>
                          <w:ind w:left="0" w:firstLine="0"/>
                          <w:rPr>
                            <w:rFonts w:asciiTheme="minorBidi" w:hAnsiTheme="minorBidi" w:cstheme="minorBidi"/>
                            <w:sz w:val="18"/>
                            <w:szCs w:val="18"/>
                          </w:rPr>
                        </w:pPr>
                      </w:p>
                      <w:p w14:paraId="56FB4A3F" w14:textId="77777777" w:rsidR="00AA5E79" w:rsidRDefault="00AA5E79" w:rsidP="00AA5E79">
                        <w:pPr>
                          <w:spacing w:before="240"/>
                          <w:ind w:left="0" w:firstLine="0"/>
                          <w:rPr>
                            <w:rFonts w:asciiTheme="minorBidi" w:hAnsiTheme="minorBidi" w:cstheme="minorBidi"/>
                            <w:sz w:val="18"/>
                            <w:szCs w:val="18"/>
                          </w:rPr>
                        </w:pPr>
                      </w:p>
                    </w:txbxContent>
                  </v:textbox>
                </v:shape>
              </v:group>
            </w:pict>
          </mc:Fallback>
        </mc:AlternateContent>
      </w:r>
      <w:r w:rsidR="00475C9E">
        <w:rPr>
          <w:rFonts w:ascii="Arial" w:hAnsi="Arial" w:cs="Arial"/>
          <w:b/>
          <w:bCs/>
        </w:rPr>
        <w:br w:type="page"/>
      </w:r>
    </w:p>
    <w:p w14:paraId="18375E86" w14:textId="53DA5D5B" w:rsidR="00206B90" w:rsidRDefault="00206B90" w:rsidP="00C6351C">
      <w:pPr>
        <w:spacing w:after="200" w:line="276" w:lineRule="auto"/>
        <w:ind w:left="0" w:right="0" w:firstLine="0"/>
        <w:rPr>
          <w:rFonts w:ascii="Arial" w:hAnsi="Arial" w:cs="Arial"/>
          <w:b/>
          <w:bCs/>
        </w:rPr>
      </w:pPr>
      <w:r w:rsidRPr="00206B90">
        <w:rPr>
          <w:rFonts w:ascii="Arial" w:hAnsi="Arial" w:cs="Arial"/>
          <w:b/>
          <w:bCs/>
        </w:rPr>
        <w:lastRenderedPageBreak/>
        <w:t>Pupil Passport Template</w:t>
      </w:r>
      <w:r w:rsidR="00C6351C">
        <w:rPr>
          <w:rFonts w:ascii="Arial" w:hAnsi="Arial" w:cs="Arial"/>
          <w:b/>
          <w:bCs/>
        </w:rPr>
        <w:t xml:space="preserve">: </w:t>
      </w:r>
      <w:r w:rsidRPr="00206B90">
        <w:rPr>
          <w:rFonts w:ascii="Arial" w:hAnsi="Arial" w:cs="Arial"/>
          <w:b/>
          <w:bCs/>
        </w:rPr>
        <w:t>My outcomes</w:t>
      </w:r>
      <w:r w:rsidR="007D2FC7">
        <w:rPr>
          <w:rFonts w:ascii="Arial" w:hAnsi="Arial" w:cs="Arial"/>
          <w:b/>
          <w:bCs/>
        </w:rPr>
        <w:tab/>
      </w:r>
    </w:p>
    <w:tbl>
      <w:tblPr>
        <w:tblStyle w:val="TableGrid0"/>
        <w:tblW w:w="0" w:type="auto"/>
        <w:tblInd w:w="10" w:type="dxa"/>
        <w:tblLook w:val="04A0" w:firstRow="1" w:lastRow="0" w:firstColumn="1" w:lastColumn="0" w:noHBand="0" w:noVBand="1"/>
      </w:tblPr>
      <w:tblGrid>
        <w:gridCol w:w="2547"/>
        <w:gridCol w:w="2545"/>
        <w:gridCol w:w="2546"/>
        <w:gridCol w:w="2546"/>
      </w:tblGrid>
      <w:tr w:rsidR="00E57603" w14:paraId="67091E9D" w14:textId="77777777" w:rsidTr="00D20AE2">
        <w:trPr>
          <w:trHeight w:val="160"/>
        </w:trPr>
        <w:tc>
          <w:tcPr>
            <w:tcW w:w="10184" w:type="dxa"/>
            <w:gridSpan w:val="4"/>
            <w:shd w:val="clear" w:color="auto" w:fill="002060"/>
          </w:tcPr>
          <w:p w14:paraId="7D37F6EF" w14:textId="244D724D" w:rsidR="00B04891" w:rsidRPr="00B04891" w:rsidRDefault="00B04891" w:rsidP="00B04891">
            <w:pPr>
              <w:spacing w:after="0" w:line="240" w:lineRule="auto"/>
              <w:ind w:left="0" w:firstLine="0"/>
              <w:rPr>
                <w:rFonts w:ascii="Arial" w:hAnsi="Arial" w:cs="Arial"/>
                <w:b/>
                <w:bCs/>
                <w:sz w:val="10"/>
                <w:szCs w:val="10"/>
              </w:rPr>
            </w:pPr>
          </w:p>
        </w:tc>
      </w:tr>
      <w:tr w:rsidR="00206B90" w14:paraId="4DAC65F9" w14:textId="77777777" w:rsidTr="00E57603">
        <w:tc>
          <w:tcPr>
            <w:tcW w:w="2547" w:type="dxa"/>
          </w:tcPr>
          <w:p w14:paraId="63E86D89" w14:textId="30ACE91E" w:rsidR="00206B90" w:rsidRDefault="00206B90" w:rsidP="00206B90">
            <w:pPr>
              <w:spacing w:before="240" w:after="0" w:line="276" w:lineRule="auto"/>
              <w:ind w:left="0" w:firstLine="0"/>
              <w:rPr>
                <w:rFonts w:ascii="Arial" w:hAnsi="Arial" w:cs="Arial"/>
                <w:b/>
                <w:bCs/>
              </w:rPr>
            </w:pPr>
            <w:r>
              <w:rPr>
                <w:rFonts w:ascii="Arial" w:hAnsi="Arial" w:cs="Arial"/>
                <w:b/>
                <w:bCs/>
              </w:rPr>
              <w:t>Outcome 1</w:t>
            </w:r>
          </w:p>
        </w:tc>
        <w:tc>
          <w:tcPr>
            <w:tcW w:w="2545" w:type="dxa"/>
          </w:tcPr>
          <w:p w14:paraId="1A250D42" w14:textId="1453D1F2" w:rsidR="00206B90" w:rsidRDefault="006F632D" w:rsidP="00206B90">
            <w:pPr>
              <w:spacing w:before="240" w:after="0" w:line="276" w:lineRule="auto"/>
              <w:ind w:left="0" w:firstLine="0"/>
              <w:rPr>
                <w:rFonts w:ascii="Arial" w:hAnsi="Arial" w:cs="Arial"/>
                <w:b/>
                <w:bCs/>
              </w:rPr>
            </w:pPr>
            <w:r>
              <w:rPr>
                <w:rFonts w:ascii="Arial" w:hAnsi="Arial" w:cs="Arial"/>
                <w:b/>
                <w:bCs/>
                <w:noProof/>
                <w14:ligatures w14:val="none"/>
              </w:rPr>
              <mc:AlternateContent>
                <mc:Choice Requires="wps">
                  <w:drawing>
                    <wp:anchor distT="0" distB="0" distL="114300" distR="114300" simplePos="0" relativeHeight="251669504" behindDoc="0" locked="0" layoutInCell="1" allowOverlap="1" wp14:anchorId="5CB1D286" wp14:editId="25D97EA6">
                      <wp:simplePos x="0" y="0"/>
                      <wp:positionH relativeFrom="column">
                        <wp:posOffset>183515</wp:posOffset>
                      </wp:positionH>
                      <wp:positionV relativeFrom="paragraph">
                        <wp:posOffset>137795</wp:posOffset>
                      </wp:positionV>
                      <wp:extent cx="1079500" cy="1003300"/>
                      <wp:effectExtent l="0" t="0" r="25400" b="25400"/>
                      <wp:wrapNone/>
                      <wp:docPr id="18" name="Rectangle 18"/>
                      <wp:cNvGraphicFramePr/>
                      <a:graphic xmlns:a="http://schemas.openxmlformats.org/drawingml/2006/main">
                        <a:graphicData uri="http://schemas.microsoft.com/office/word/2010/wordprocessingShape">
                          <wps:wsp>
                            <wps:cNvSpPr/>
                            <wps:spPr>
                              <a:xfrm>
                                <a:off x="0" y="0"/>
                                <a:ext cx="1079500" cy="1003300"/>
                              </a:xfrm>
                              <a:prstGeom prst="rect">
                                <a:avLst/>
                              </a:prstGeom>
                              <a:noFill/>
                            </wps:spPr>
                            <wps:style>
                              <a:lnRef idx="2">
                                <a:schemeClr val="dk1"/>
                              </a:lnRef>
                              <a:fillRef idx="1">
                                <a:schemeClr val="lt1"/>
                              </a:fillRef>
                              <a:effectRef idx="0">
                                <a:schemeClr val="dk1"/>
                              </a:effectRef>
                              <a:fontRef idx="minor">
                                <a:schemeClr val="dk1"/>
                              </a:fontRef>
                            </wps:style>
                            <wps:txbx>
                              <w:txbxContent>
                                <w:p w14:paraId="2218D332" w14:textId="325A02F0" w:rsidR="008073EC" w:rsidRPr="008073EC" w:rsidRDefault="008073EC" w:rsidP="008073EC">
                                  <w:pPr>
                                    <w:ind w:left="0"/>
                                    <w:jc w:val="center"/>
                                    <w:rPr>
                                      <w:rFonts w:asciiTheme="minorBidi" w:hAnsiTheme="minorBidi" w:cstheme="minorBidi"/>
                                    </w:rPr>
                                  </w:pPr>
                                  <w:r w:rsidRPr="008073EC">
                                    <w:rPr>
                                      <w:rFonts w:asciiTheme="minorBidi" w:hAnsiTheme="minorBidi" w:cstheme="minorBidi"/>
                                    </w:rPr>
                                    <w:t>Stamp and 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1D286" id="Rectangle 18" o:spid="_x0000_s1042" style="position:absolute;left:0;text-align:left;margin-left:14.45pt;margin-top:10.85pt;width:85pt;height: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" filled="f" strokecolor="black [3200]" strokeweight="1pt">
                      <v:textbox>
                        <w:txbxContent>
                          <w:p w14:paraId="2218D332" w14:textId="325A02F0" w:rsidR="008073EC" w:rsidRPr="008073EC" w:rsidRDefault="008073EC" w:rsidP="008073EC">
                            <w:pPr>
                              <w:ind w:left="0"/>
                              <w:jc w:val="center"/>
                              <w:rPr>
                                <w:rFonts w:asciiTheme="minorBidi" w:hAnsiTheme="minorBidi" w:cstheme="minorBidi"/>
                              </w:rPr>
                            </w:pPr>
                            <w:r w:rsidRPr="008073EC">
                              <w:rPr>
                                <w:rFonts w:asciiTheme="minorBidi" w:hAnsiTheme="minorBidi" w:cstheme="minorBidi"/>
                              </w:rPr>
                              <w:t>Stamp and date</w:t>
                            </w:r>
                          </w:p>
                        </w:txbxContent>
                      </v:textbox>
                    </v:rect>
                  </w:pict>
                </mc:Fallback>
              </mc:AlternateContent>
            </w:r>
          </w:p>
          <w:p w14:paraId="341CFF4E" w14:textId="77777777" w:rsidR="006F632D" w:rsidRDefault="006F632D" w:rsidP="00206B90">
            <w:pPr>
              <w:spacing w:before="240" w:after="0" w:line="276" w:lineRule="auto"/>
              <w:ind w:left="0" w:firstLine="0"/>
              <w:rPr>
                <w:rFonts w:ascii="Arial" w:hAnsi="Arial" w:cs="Arial"/>
                <w:b/>
                <w:bCs/>
              </w:rPr>
            </w:pPr>
          </w:p>
          <w:p w14:paraId="2AB1F255" w14:textId="77777777" w:rsidR="006F632D" w:rsidRDefault="006F632D" w:rsidP="00206B90">
            <w:pPr>
              <w:spacing w:before="240" w:after="0" w:line="276" w:lineRule="auto"/>
              <w:ind w:left="0" w:firstLine="0"/>
              <w:rPr>
                <w:rFonts w:ascii="Arial" w:hAnsi="Arial" w:cs="Arial"/>
                <w:b/>
                <w:bCs/>
              </w:rPr>
            </w:pPr>
          </w:p>
          <w:p w14:paraId="6441A338" w14:textId="0A6C76D5" w:rsidR="00E57603" w:rsidRDefault="00E57603" w:rsidP="00206B90">
            <w:pPr>
              <w:spacing w:before="240" w:after="0" w:line="276" w:lineRule="auto"/>
              <w:ind w:left="0" w:firstLine="0"/>
              <w:rPr>
                <w:rFonts w:ascii="Arial" w:hAnsi="Arial" w:cs="Arial"/>
                <w:b/>
                <w:bCs/>
              </w:rPr>
            </w:pPr>
            <w:r w:rsidRPr="00E57603">
              <w:rPr>
                <w:rFonts w:ascii="Arial" w:hAnsi="Arial" w:cs="Arial"/>
                <w:b/>
                <w:bCs/>
              </w:rPr>
              <w:t>What was particularly good?</w:t>
            </w:r>
          </w:p>
          <w:p w14:paraId="763ACB8A" w14:textId="77777777" w:rsidR="00E57603" w:rsidRDefault="00E57603" w:rsidP="000242F2">
            <w:pPr>
              <w:spacing w:after="0" w:line="240" w:lineRule="auto"/>
              <w:ind w:left="0" w:firstLine="0"/>
              <w:rPr>
                <w:rFonts w:ascii="Arial" w:hAnsi="Arial" w:cs="Arial"/>
                <w:b/>
                <w:bCs/>
              </w:rPr>
            </w:pPr>
          </w:p>
          <w:p w14:paraId="66BF0E50" w14:textId="07D44A80" w:rsidR="00E57603" w:rsidRDefault="00E57603" w:rsidP="00206B90">
            <w:pPr>
              <w:spacing w:before="240" w:after="0" w:line="276" w:lineRule="auto"/>
              <w:ind w:left="0" w:firstLine="0"/>
              <w:rPr>
                <w:rFonts w:ascii="Arial" w:hAnsi="Arial" w:cs="Arial"/>
                <w:b/>
                <w:bCs/>
              </w:rPr>
            </w:pPr>
          </w:p>
        </w:tc>
        <w:tc>
          <w:tcPr>
            <w:tcW w:w="2546" w:type="dxa"/>
          </w:tcPr>
          <w:p w14:paraId="78F347F2" w14:textId="1839B540" w:rsidR="008073EC" w:rsidRDefault="00F0485B" w:rsidP="00206B90">
            <w:pPr>
              <w:spacing w:before="240" w:after="0" w:line="276" w:lineRule="auto"/>
              <w:ind w:left="0" w:firstLine="0"/>
              <w:rPr>
                <w:rFonts w:ascii="Arial" w:hAnsi="Arial" w:cs="Arial"/>
                <w:b/>
                <w:bCs/>
              </w:rPr>
            </w:pPr>
            <w:r>
              <w:rPr>
                <w:rFonts w:ascii="Arial" w:hAnsi="Arial" w:cs="Arial"/>
                <w:b/>
                <w:bCs/>
                <w:noProof/>
                <w14:ligatures w14:val="none"/>
              </w:rPr>
              <mc:AlternateContent>
                <mc:Choice Requires="wps">
                  <w:drawing>
                    <wp:anchor distT="0" distB="0" distL="114300" distR="114300" simplePos="0" relativeHeight="251671552" behindDoc="0" locked="0" layoutInCell="1" allowOverlap="1" wp14:anchorId="6A5208EF" wp14:editId="23DC5C8E">
                      <wp:simplePos x="0" y="0"/>
                      <wp:positionH relativeFrom="column">
                        <wp:posOffset>193040</wp:posOffset>
                      </wp:positionH>
                      <wp:positionV relativeFrom="paragraph">
                        <wp:posOffset>118745</wp:posOffset>
                      </wp:positionV>
                      <wp:extent cx="1079500" cy="1003300"/>
                      <wp:effectExtent l="0" t="0" r="25400" b="25400"/>
                      <wp:wrapNone/>
                      <wp:docPr id="19" name="Rectangle 19"/>
                      <wp:cNvGraphicFramePr/>
                      <a:graphic xmlns:a="http://schemas.openxmlformats.org/drawingml/2006/main">
                        <a:graphicData uri="http://schemas.microsoft.com/office/word/2010/wordprocessingShape">
                          <wps:wsp>
                            <wps:cNvSpPr/>
                            <wps:spPr>
                              <a:xfrm>
                                <a:off x="0" y="0"/>
                                <a:ext cx="1079500" cy="1003300"/>
                              </a:xfrm>
                              <a:prstGeom prst="rect">
                                <a:avLst/>
                              </a:prstGeom>
                              <a:noFill/>
                            </wps:spPr>
                            <wps:style>
                              <a:lnRef idx="2">
                                <a:schemeClr val="dk1"/>
                              </a:lnRef>
                              <a:fillRef idx="1">
                                <a:schemeClr val="lt1"/>
                              </a:fillRef>
                              <a:effectRef idx="0">
                                <a:schemeClr val="dk1"/>
                              </a:effectRef>
                              <a:fontRef idx="minor">
                                <a:schemeClr val="dk1"/>
                              </a:fontRef>
                            </wps:style>
                            <wps:txbx>
                              <w:txbxContent>
                                <w:p w14:paraId="64F3650D" w14:textId="77777777" w:rsidR="008073EC" w:rsidRPr="008073EC" w:rsidRDefault="008073EC" w:rsidP="008073EC">
                                  <w:pPr>
                                    <w:ind w:left="0"/>
                                    <w:jc w:val="center"/>
                                    <w:rPr>
                                      <w:rFonts w:asciiTheme="minorBidi" w:hAnsiTheme="minorBidi" w:cstheme="minorBidi"/>
                                    </w:rPr>
                                  </w:pPr>
                                  <w:r w:rsidRPr="008073EC">
                                    <w:rPr>
                                      <w:rFonts w:asciiTheme="minorBidi" w:hAnsiTheme="minorBidi" w:cstheme="minorBidi"/>
                                    </w:rPr>
                                    <w:t>Stamp and 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208EF" id="Rectangle 19" o:spid="_x0000_s1043" style="position:absolute;left:0;text-align:left;margin-left:15.2pt;margin-top:9.35pt;width:85pt;height: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" filled="f" strokecolor="black [3200]" strokeweight="1pt">
                      <v:textbox>
                        <w:txbxContent>
                          <w:p w14:paraId="64F3650D" w14:textId="77777777" w:rsidR="008073EC" w:rsidRPr="008073EC" w:rsidRDefault="008073EC" w:rsidP="008073EC">
                            <w:pPr>
                              <w:ind w:left="0"/>
                              <w:jc w:val="center"/>
                              <w:rPr>
                                <w:rFonts w:asciiTheme="minorBidi" w:hAnsiTheme="minorBidi" w:cstheme="minorBidi"/>
                              </w:rPr>
                            </w:pPr>
                            <w:r w:rsidRPr="008073EC">
                              <w:rPr>
                                <w:rFonts w:asciiTheme="minorBidi" w:hAnsiTheme="minorBidi" w:cstheme="minorBidi"/>
                              </w:rPr>
                              <w:t>Stamp and date</w:t>
                            </w:r>
                          </w:p>
                        </w:txbxContent>
                      </v:textbox>
                    </v:rect>
                  </w:pict>
                </mc:Fallback>
              </mc:AlternateContent>
            </w:r>
          </w:p>
          <w:p w14:paraId="58D5B420" w14:textId="6D966522" w:rsidR="008073EC" w:rsidRDefault="008073EC" w:rsidP="00206B90">
            <w:pPr>
              <w:spacing w:before="240" w:after="0" w:line="276" w:lineRule="auto"/>
              <w:ind w:left="0" w:firstLine="0"/>
              <w:rPr>
                <w:rFonts w:ascii="Arial" w:hAnsi="Arial" w:cs="Arial"/>
                <w:b/>
                <w:bCs/>
              </w:rPr>
            </w:pPr>
          </w:p>
          <w:p w14:paraId="624EF968" w14:textId="77777777" w:rsidR="008073EC" w:rsidRDefault="008073EC" w:rsidP="00206B90">
            <w:pPr>
              <w:spacing w:before="240" w:after="0" w:line="276" w:lineRule="auto"/>
              <w:ind w:left="0" w:firstLine="0"/>
              <w:rPr>
                <w:rFonts w:ascii="Arial" w:hAnsi="Arial" w:cs="Arial"/>
                <w:b/>
                <w:bCs/>
              </w:rPr>
            </w:pPr>
          </w:p>
          <w:p w14:paraId="78EB0F3F" w14:textId="77777777" w:rsidR="00F0485B" w:rsidRDefault="00F0485B" w:rsidP="00F0485B">
            <w:pPr>
              <w:spacing w:before="240" w:after="0" w:line="276" w:lineRule="auto"/>
              <w:ind w:left="0" w:firstLine="0"/>
              <w:rPr>
                <w:rFonts w:ascii="Arial" w:hAnsi="Arial" w:cs="Arial"/>
                <w:b/>
                <w:bCs/>
              </w:rPr>
            </w:pPr>
            <w:r w:rsidRPr="00E57603">
              <w:rPr>
                <w:rFonts w:ascii="Arial" w:hAnsi="Arial" w:cs="Arial"/>
                <w:b/>
                <w:bCs/>
              </w:rPr>
              <w:t>What was particularly good?</w:t>
            </w:r>
          </w:p>
          <w:p w14:paraId="4A950255" w14:textId="014D942A" w:rsidR="00206B90" w:rsidRDefault="00206B90" w:rsidP="00206B90">
            <w:pPr>
              <w:spacing w:before="240" w:after="0" w:line="276" w:lineRule="auto"/>
              <w:ind w:left="0" w:firstLine="0"/>
              <w:rPr>
                <w:rFonts w:ascii="Arial" w:hAnsi="Arial" w:cs="Arial"/>
                <w:b/>
                <w:bCs/>
              </w:rPr>
            </w:pPr>
          </w:p>
        </w:tc>
        <w:tc>
          <w:tcPr>
            <w:tcW w:w="2546" w:type="dxa"/>
          </w:tcPr>
          <w:p w14:paraId="281441F3" w14:textId="11771221" w:rsidR="00F0485B" w:rsidRDefault="00F0485B" w:rsidP="00F0485B">
            <w:pPr>
              <w:spacing w:before="240" w:after="0" w:line="276" w:lineRule="auto"/>
              <w:ind w:left="0" w:firstLine="0"/>
              <w:rPr>
                <w:rFonts w:ascii="Arial" w:hAnsi="Arial" w:cs="Arial"/>
                <w:b/>
                <w:bCs/>
              </w:rPr>
            </w:pPr>
            <w:r>
              <w:rPr>
                <w:rFonts w:ascii="Arial" w:hAnsi="Arial" w:cs="Arial"/>
                <w:b/>
                <w:bCs/>
                <w:noProof/>
                <w14:ligatures w14:val="none"/>
              </w:rPr>
              <mc:AlternateContent>
                <mc:Choice Requires="wps">
                  <w:drawing>
                    <wp:anchor distT="0" distB="0" distL="114300" distR="114300" simplePos="0" relativeHeight="251673600" behindDoc="0" locked="0" layoutInCell="1" allowOverlap="1" wp14:anchorId="313EF719" wp14:editId="57D77A8B">
                      <wp:simplePos x="0" y="0"/>
                      <wp:positionH relativeFrom="column">
                        <wp:posOffset>195580</wp:posOffset>
                      </wp:positionH>
                      <wp:positionV relativeFrom="paragraph">
                        <wp:posOffset>125095</wp:posOffset>
                      </wp:positionV>
                      <wp:extent cx="1079500" cy="1003300"/>
                      <wp:effectExtent l="0" t="0" r="25400" b="25400"/>
                      <wp:wrapNone/>
                      <wp:docPr id="20" name="Rectangle 20"/>
                      <wp:cNvGraphicFramePr/>
                      <a:graphic xmlns:a="http://schemas.openxmlformats.org/drawingml/2006/main">
                        <a:graphicData uri="http://schemas.microsoft.com/office/word/2010/wordprocessingShape">
                          <wps:wsp>
                            <wps:cNvSpPr/>
                            <wps:spPr>
                              <a:xfrm>
                                <a:off x="0" y="0"/>
                                <a:ext cx="1079500" cy="1003300"/>
                              </a:xfrm>
                              <a:prstGeom prst="rect">
                                <a:avLst/>
                              </a:prstGeom>
                              <a:noFill/>
                            </wps:spPr>
                            <wps:style>
                              <a:lnRef idx="2">
                                <a:schemeClr val="dk1"/>
                              </a:lnRef>
                              <a:fillRef idx="1">
                                <a:schemeClr val="lt1"/>
                              </a:fillRef>
                              <a:effectRef idx="0">
                                <a:schemeClr val="dk1"/>
                              </a:effectRef>
                              <a:fontRef idx="minor">
                                <a:schemeClr val="dk1"/>
                              </a:fontRef>
                            </wps:style>
                            <wps:txbx>
                              <w:txbxContent>
                                <w:p w14:paraId="12222AFD" w14:textId="77777777" w:rsidR="008073EC" w:rsidRPr="008073EC" w:rsidRDefault="008073EC" w:rsidP="008073EC">
                                  <w:pPr>
                                    <w:ind w:left="0"/>
                                    <w:jc w:val="center"/>
                                    <w:rPr>
                                      <w:rFonts w:asciiTheme="minorBidi" w:hAnsiTheme="minorBidi" w:cstheme="minorBidi"/>
                                    </w:rPr>
                                  </w:pPr>
                                  <w:r w:rsidRPr="008073EC">
                                    <w:rPr>
                                      <w:rFonts w:asciiTheme="minorBidi" w:hAnsiTheme="minorBidi" w:cstheme="minorBidi"/>
                                    </w:rPr>
                                    <w:t>Stamp and 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EF719" id="Rectangle 20" o:spid="_x0000_s1044" style="position:absolute;left:0;text-align:left;margin-left:15.4pt;margin-top:9.85pt;width:85pt;height:7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" filled="f" strokecolor="black [3200]" strokeweight="1pt">
                      <v:textbox>
                        <w:txbxContent>
                          <w:p w14:paraId="12222AFD" w14:textId="77777777" w:rsidR="008073EC" w:rsidRPr="008073EC" w:rsidRDefault="008073EC" w:rsidP="008073EC">
                            <w:pPr>
                              <w:ind w:left="0"/>
                              <w:jc w:val="center"/>
                              <w:rPr>
                                <w:rFonts w:asciiTheme="minorBidi" w:hAnsiTheme="minorBidi" w:cstheme="minorBidi"/>
                              </w:rPr>
                            </w:pPr>
                            <w:r w:rsidRPr="008073EC">
                              <w:rPr>
                                <w:rFonts w:asciiTheme="minorBidi" w:hAnsiTheme="minorBidi" w:cstheme="minorBidi"/>
                              </w:rPr>
                              <w:t>Stamp and date</w:t>
                            </w:r>
                          </w:p>
                        </w:txbxContent>
                      </v:textbox>
                    </v:rect>
                  </w:pict>
                </mc:Fallback>
              </mc:AlternateContent>
            </w:r>
          </w:p>
          <w:p w14:paraId="36A29131" w14:textId="74CD7BBE" w:rsidR="00F0485B" w:rsidRDefault="00F0485B" w:rsidP="00F0485B">
            <w:pPr>
              <w:spacing w:before="240" w:after="0" w:line="276" w:lineRule="auto"/>
              <w:ind w:left="0" w:firstLine="0"/>
              <w:rPr>
                <w:rFonts w:ascii="Arial" w:hAnsi="Arial" w:cs="Arial"/>
                <w:b/>
                <w:bCs/>
              </w:rPr>
            </w:pPr>
          </w:p>
          <w:p w14:paraId="0A6C4B83" w14:textId="5822158F" w:rsidR="00F0485B" w:rsidRDefault="00F0485B" w:rsidP="00F0485B">
            <w:pPr>
              <w:spacing w:before="240" w:after="0" w:line="276" w:lineRule="auto"/>
              <w:ind w:left="0" w:firstLine="0"/>
              <w:rPr>
                <w:rFonts w:ascii="Arial" w:hAnsi="Arial" w:cs="Arial"/>
                <w:b/>
                <w:bCs/>
              </w:rPr>
            </w:pPr>
          </w:p>
          <w:p w14:paraId="089A5F2D" w14:textId="77999BDB" w:rsidR="00F0485B" w:rsidRDefault="00F0485B" w:rsidP="00F0485B">
            <w:pPr>
              <w:spacing w:before="240" w:after="0" w:line="276" w:lineRule="auto"/>
              <w:ind w:left="0" w:firstLine="0"/>
              <w:rPr>
                <w:rFonts w:ascii="Arial" w:hAnsi="Arial" w:cs="Arial"/>
                <w:b/>
                <w:bCs/>
              </w:rPr>
            </w:pPr>
            <w:r w:rsidRPr="00E57603">
              <w:rPr>
                <w:rFonts w:ascii="Arial" w:hAnsi="Arial" w:cs="Arial"/>
                <w:b/>
                <w:bCs/>
              </w:rPr>
              <w:t>What was particularly good?</w:t>
            </w:r>
          </w:p>
          <w:p w14:paraId="5187469A" w14:textId="7823D388" w:rsidR="00206B90" w:rsidRDefault="00206B90" w:rsidP="00206B90">
            <w:pPr>
              <w:spacing w:before="240" w:after="0" w:line="276" w:lineRule="auto"/>
              <w:ind w:left="0" w:firstLine="0"/>
              <w:rPr>
                <w:rFonts w:ascii="Arial" w:hAnsi="Arial" w:cs="Arial"/>
                <w:b/>
                <w:bCs/>
              </w:rPr>
            </w:pPr>
          </w:p>
        </w:tc>
      </w:tr>
      <w:tr w:rsidR="00E57603" w14:paraId="3B46155D" w14:textId="77777777" w:rsidTr="00683837">
        <w:tc>
          <w:tcPr>
            <w:tcW w:w="10184" w:type="dxa"/>
            <w:gridSpan w:val="4"/>
          </w:tcPr>
          <w:p w14:paraId="43C9714E" w14:textId="77777777" w:rsidR="00E57603" w:rsidRDefault="00E57603" w:rsidP="000242F2">
            <w:pPr>
              <w:spacing w:after="0" w:line="240" w:lineRule="auto"/>
              <w:ind w:left="0" w:firstLine="0"/>
              <w:rPr>
                <w:rFonts w:ascii="Arial" w:hAnsi="Arial" w:cs="Arial"/>
                <w:b/>
                <w:bCs/>
              </w:rPr>
            </w:pPr>
            <w:r>
              <w:rPr>
                <w:rFonts w:ascii="Arial" w:hAnsi="Arial" w:cs="Arial"/>
                <w:b/>
                <w:bCs/>
              </w:rPr>
              <w:t>Pupil’s comments:</w:t>
            </w:r>
          </w:p>
          <w:p w14:paraId="57EE5612" w14:textId="77777777" w:rsidR="00E57603" w:rsidRDefault="00E57603" w:rsidP="00C6351C">
            <w:pPr>
              <w:spacing w:after="0" w:line="240" w:lineRule="auto"/>
              <w:ind w:left="0" w:firstLine="0"/>
              <w:rPr>
                <w:rFonts w:ascii="Arial" w:hAnsi="Arial" w:cs="Arial"/>
                <w:b/>
                <w:bCs/>
              </w:rPr>
            </w:pPr>
          </w:p>
          <w:p w14:paraId="1E0B86FB" w14:textId="56355AEF" w:rsidR="00B04891" w:rsidRDefault="00B04891" w:rsidP="00AA3180">
            <w:pPr>
              <w:spacing w:after="0" w:line="276" w:lineRule="auto"/>
              <w:ind w:left="0" w:firstLine="0"/>
              <w:rPr>
                <w:rFonts w:ascii="Arial" w:hAnsi="Arial" w:cs="Arial"/>
                <w:b/>
                <w:bCs/>
              </w:rPr>
            </w:pPr>
          </w:p>
        </w:tc>
      </w:tr>
      <w:tr w:rsidR="00D20AE2" w14:paraId="3F469243" w14:textId="77777777" w:rsidTr="00D20AE2">
        <w:tc>
          <w:tcPr>
            <w:tcW w:w="10184" w:type="dxa"/>
            <w:gridSpan w:val="4"/>
            <w:shd w:val="clear" w:color="auto" w:fill="002060"/>
          </w:tcPr>
          <w:p w14:paraId="7CFE3510" w14:textId="77777777" w:rsidR="00D20AE2" w:rsidRPr="00D20AE2" w:rsidRDefault="00D20AE2" w:rsidP="00D20AE2">
            <w:pPr>
              <w:spacing w:after="0" w:line="276" w:lineRule="auto"/>
              <w:ind w:left="0" w:firstLine="0"/>
              <w:rPr>
                <w:rFonts w:ascii="Arial" w:hAnsi="Arial" w:cs="Arial"/>
                <w:b/>
                <w:bCs/>
                <w:sz w:val="10"/>
                <w:szCs w:val="10"/>
              </w:rPr>
            </w:pPr>
          </w:p>
        </w:tc>
      </w:tr>
    </w:tbl>
    <w:p w14:paraId="7EA398F7" w14:textId="13787E3B" w:rsidR="000242F2" w:rsidRDefault="000242F2" w:rsidP="00206B90">
      <w:pPr>
        <w:spacing w:before="240" w:after="0" w:line="276" w:lineRule="auto"/>
        <w:rPr>
          <w:rFonts w:ascii="Arial" w:hAnsi="Arial" w:cs="Arial"/>
          <w:b/>
          <w:bCs/>
        </w:rPr>
      </w:pPr>
    </w:p>
    <w:tbl>
      <w:tblPr>
        <w:tblStyle w:val="TableGrid0"/>
        <w:tblW w:w="0" w:type="auto"/>
        <w:tblInd w:w="10" w:type="dxa"/>
        <w:tblLook w:val="04A0" w:firstRow="1" w:lastRow="0" w:firstColumn="1" w:lastColumn="0" w:noHBand="0" w:noVBand="1"/>
      </w:tblPr>
      <w:tblGrid>
        <w:gridCol w:w="2547"/>
        <w:gridCol w:w="2545"/>
        <w:gridCol w:w="2546"/>
        <w:gridCol w:w="2546"/>
      </w:tblGrid>
      <w:tr w:rsidR="00AA3180" w14:paraId="1CD72185" w14:textId="77777777" w:rsidTr="00716EAD">
        <w:trPr>
          <w:trHeight w:val="160"/>
        </w:trPr>
        <w:tc>
          <w:tcPr>
            <w:tcW w:w="10184" w:type="dxa"/>
            <w:gridSpan w:val="4"/>
            <w:shd w:val="clear" w:color="auto" w:fill="002060"/>
          </w:tcPr>
          <w:p w14:paraId="71A9DED9" w14:textId="77777777" w:rsidR="00AA3180" w:rsidRPr="00B04891" w:rsidRDefault="00AA3180" w:rsidP="00716EAD">
            <w:pPr>
              <w:spacing w:after="0" w:line="240" w:lineRule="auto"/>
              <w:ind w:left="0" w:firstLine="0"/>
              <w:rPr>
                <w:rFonts w:ascii="Arial" w:hAnsi="Arial" w:cs="Arial"/>
                <w:b/>
                <w:bCs/>
                <w:sz w:val="10"/>
                <w:szCs w:val="10"/>
              </w:rPr>
            </w:pPr>
          </w:p>
        </w:tc>
      </w:tr>
      <w:tr w:rsidR="00AA3180" w14:paraId="2CD710B6" w14:textId="77777777" w:rsidTr="00716EAD">
        <w:tc>
          <w:tcPr>
            <w:tcW w:w="2547" w:type="dxa"/>
          </w:tcPr>
          <w:p w14:paraId="042DBA5F" w14:textId="32DE2931" w:rsidR="00AA3180" w:rsidRDefault="00AA3180" w:rsidP="00716EAD">
            <w:pPr>
              <w:spacing w:before="240" w:after="0" w:line="276" w:lineRule="auto"/>
              <w:ind w:left="0" w:firstLine="0"/>
              <w:rPr>
                <w:rFonts w:ascii="Arial" w:hAnsi="Arial" w:cs="Arial"/>
                <w:b/>
                <w:bCs/>
              </w:rPr>
            </w:pPr>
            <w:r>
              <w:rPr>
                <w:rFonts w:ascii="Arial" w:hAnsi="Arial" w:cs="Arial"/>
                <w:b/>
                <w:bCs/>
              </w:rPr>
              <w:t>Outcome 2</w:t>
            </w:r>
          </w:p>
        </w:tc>
        <w:tc>
          <w:tcPr>
            <w:tcW w:w="2545" w:type="dxa"/>
          </w:tcPr>
          <w:p w14:paraId="695373D3" w14:textId="77777777" w:rsidR="00AA3180" w:rsidRDefault="00AA3180" w:rsidP="00716EAD">
            <w:pPr>
              <w:spacing w:before="240" w:after="0" w:line="276" w:lineRule="auto"/>
              <w:ind w:left="0" w:firstLine="0"/>
              <w:rPr>
                <w:rFonts w:ascii="Arial" w:hAnsi="Arial" w:cs="Arial"/>
                <w:b/>
                <w:bCs/>
              </w:rPr>
            </w:pPr>
            <w:r>
              <w:rPr>
                <w:rFonts w:ascii="Arial" w:hAnsi="Arial" w:cs="Arial"/>
                <w:b/>
                <w:bCs/>
                <w:noProof/>
                <w14:ligatures w14:val="none"/>
              </w:rPr>
              <mc:AlternateContent>
                <mc:Choice Requires="wps">
                  <w:drawing>
                    <wp:anchor distT="0" distB="0" distL="114300" distR="114300" simplePos="0" relativeHeight="251675648" behindDoc="0" locked="0" layoutInCell="1" allowOverlap="1" wp14:anchorId="6B1E6240" wp14:editId="008500DD">
                      <wp:simplePos x="0" y="0"/>
                      <wp:positionH relativeFrom="column">
                        <wp:posOffset>183515</wp:posOffset>
                      </wp:positionH>
                      <wp:positionV relativeFrom="paragraph">
                        <wp:posOffset>137795</wp:posOffset>
                      </wp:positionV>
                      <wp:extent cx="1079500" cy="1003300"/>
                      <wp:effectExtent l="0" t="0" r="25400" b="25400"/>
                      <wp:wrapNone/>
                      <wp:docPr id="30" name="Rectangle 30"/>
                      <wp:cNvGraphicFramePr/>
                      <a:graphic xmlns:a="http://schemas.openxmlformats.org/drawingml/2006/main">
                        <a:graphicData uri="http://schemas.microsoft.com/office/word/2010/wordprocessingShape">
                          <wps:wsp>
                            <wps:cNvSpPr/>
                            <wps:spPr>
                              <a:xfrm>
                                <a:off x="0" y="0"/>
                                <a:ext cx="1079500" cy="1003300"/>
                              </a:xfrm>
                              <a:prstGeom prst="rect">
                                <a:avLst/>
                              </a:prstGeom>
                              <a:noFill/>
                            </wps:spPr>
                            <wps:style>
                              <a:lnRef idx="2">
                                <a:schemeClr val="dk1"/>
                              </a:lnRef>
                              <a:fillRef idx="1">
                                <a:schemeClr val="lt1"/>
                              </a:fillRef>
                              <a:effectRef idx="0">
                                <a:schemeClr val="dk1"/>
                              </a:effectRef>
                              <a:fontRef idx="minor">
                                <a:schemeClr val="dk1"/>
                              </a:fontRef>
                            </wps:style>
                            <wps:txbx>
                              <w:txbxContent>
                                <w:p w14:paraId="64C99032" w14:textId="77777777" w:rsidR="00AA3180" w:rsidRPr="008073EC" w:rsidRDefault="00AA3180" w:rsidP="00AA3180">
                                  <w:pPr>
                                    <w:ind w:left="0"/>
                                    <w:jc w:val="center"/>
                                    <w:rPr>
                                      <w:rFonts w:asciiTheme="minorBidi" w:hAnsiTheme="minorBidi" w:cstheme="minorBidi"/>
                                    </w:rPr>
                                  </w:pPr>
                                  <w:r w:rsidRPr="008073EC">
                                    <w:rPr>
                                      <w:rFonts w:asciiTheme="minorBidi" w:hAnsiTheme="minorBidi" w:cstheme="minorBidi"/>
                                    </w:rPr>
                                    <w:t>Stamp and 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E6240" id="Rectangle 30" o:spid="_x0000_s1045" style="position:absolute;left:0;text-align:left;margin-left:14.45pt;margin-top:10.85pt;width:85pt;height:7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" filled="f" strokecolor="black [3200]" strokeweight="1pt">
                      <v:textbox>
                        <w:txbxContent>
                          <w:p w14:paraId="64C99032" w14:textId="77777777" w:rsidR="00AA3180" w:rsidRPr="008073EC" w:rsidRDefault="00AA3180" w:rsidP="00AA3180">
                            <w:pPr>
                              <w:ind w:left="0"/>
                              <w:jc w:val="center"/>
                              <w:rPr>
                                <w:rFonts w:asciiTheme="minorBidi" w:hAnsiTheme="minorBidi" w:cstheme="minorBidi"/>
                              </w:rPr>
                            </w:pPr>
                            <w:r w:rsidRPr="008073EC">
                              <w:rPr>
                                <w:rFonts w:asciiTheme="minorBidi" w:hAnsiTheme="minorBidi" w:cstheme="minorBidi"/>
                              </w:rPr>
                              <w:t>Stamp and date</w:t>
                            </w:r>
                          </w:p>
                        </w:txbxContent>
                      </v:textbox>
                    </v:rect>
                  </w:pict>
                </mc:Fallback>
              </mc:AlternateContent>
            </w:r>
          </w:p>
          <w:p w14:paraId="418F5106" w14:textId="77777777" w:rsidR="00AA3180" w:rsidRDefault="00AA3180" w:rsidP="00716EAD">
            <w:pPr>
              <w:spacing w:before="240" w:after="0" w:line="276" w:lineRule="auto"/>
              <w:ind w:left="0" w:firstLine="0"/>
              <w:rPr>
                <w:rFonts w:ascii="Arial" w:hAnsi="Arial" w:cs="Arial"/>
                <w:b/>
                <w:bCs/>
              </w:rPr>
            </w:pPr>
          </w:p>
          <w:p w14:paraId="3224382F" w14:textId="77777777" w:rsidR="00AA3180" w:rsidRDefault="00AA3180" w:rsidP="00716EAD">
            <w:pPr>
              <w:spacing w:before="240" w:after="0" w:line="276" w:lineRule="auto"/>
              <w:ind w:left="0" w:firstLine="0"/>
              <w:rPr>
                <w:rFonts w:ascii="Arial" w:hAnsi="Arial" w:cs="Arial"/>
                <w:b/>
                <w:bCs/>
              </w:rPr>
            </w:pPr>
          </w:p>
          <w:p w14:paraId="328C3738" w14:textId="77777777" w:rsidR="00AA3180" w:rsidRDefault="00AA3180" w:rsidP="00716EAD">
            <w:pPr>
              <w:spacing w:before="240" w:after="0" w:line="276" w:lineRule="auto"/>
              <w:ind w:left="0" w:firstLine="0"/>
              <w:rPr>
                <w:rFonts w:ascii="Arial" w:hAnsi="Arial" w:cs="Arial"/>
                <w:b/>
                <w:bCs/>
              </w:rPr>
            </w:pPr>
            <w:r w:rsidRPr="00E57603">
              <w:rPr>
                <w:rFonts w:ascii="Arial" w:hAnsi="Arial" w:cs="Arial"/>
                <w:b/>
                <w:bCs/>
              </w:rPr>
              <w:t>What was particularly good?</w:t>
            </w:r>
          </w:p>
          <w:p w14:paraId="482F3882" w14:textId="77777777" w:rsidR="00AA3180" w:rsidRDefault="00AA3180" w:rsidP="00716EAD">
            <w:pPr>
              <w:spacing w:after="0" w:line="240" w:lineRule="auto"/>
              <w:ind w:left="0" w:firstLine="0"/>
              <w:rPr>
                <w:rFonts w:ascii="Arial" w:hAnsi="Arial" w:cs="Arial"/>
                <w:b/>
                <w:bCs/>
              </w:rPr>
            </w:pPr>
          </w:p>
          <w:p w14:paraId="5697B2E9" w14:textId="77777777" w:rsidR="00AA3180" w:rsidRDefault="00AA3180" w:rsidP="00716EAD">
            <w:pPr>
              <w:spacing w:before="240" w:after="0" w:line="276" w:lineRule="auto"/>
              <w:ind w:left="0" w:firstLine="0"/>
              <w:rPr>
                <w:rFonts w:ascii="Arial" w:hAnsi="Arial" w:cs="Arial"/>
                <w:b/>
                <w:bCs/>
              </w:rPr>
            </w:pPr>
          </w:p>
        </w:tc>
        <w:tc>
          <w:tcPr>
            <w:tcW w:w="2546" w:type="dxa"/>
          </w:tcPr>
          <w:p w14:paraId="14B76CC3" w14:textId="77777777" w:rsidR="00AA3180" w:rsidRDefault="00AA3180" w:rsidP="00716EAD">
            <w:pPr>
              <w:spacing w:before="240" w:after="0" w:line="276" w:lineRule="auto"/>
              <w:ind w:left="0" w:firstLine="0"/>
              <w:rPr>
                <w:rFonts w:ascii="Arial" w:hAnsi="Arial" w:cs="Arial"/>
                <w:b/>
                <w:bCs/>
              </w:rPr>
            </w:pPr>
            <w:r>
              <w:rPr>
                <w:rFonts w:ascii="Arial" w:hAnsi="Arial" w:cs="Arial"/>
                <w:b/>
                <w:bCs/>
                <w:noProof/>
                <w14:ligatures w14:val="none"/>
              </w:rPr>
              <mc:AlternateContent>
                <mc:Choice Requires="wps">
                  <w:drawing>
                    <wp:anchor distT="0" distB="0" distL="114300" distR="114300" simplePos="0" relativeHeight="251676672" behindDoc="0" locked="0" layoutInCell="1" allowOverlap="1" wp14:anchorId="7065A9C0" wp14:editId="097ED403">
                      <wp:simplePos x="0" y="0"/>
                      <wp:positionH relativeFrom="column">
                        <wp:posOffset>193040</wp:posOffset>
                      </wp:positionH>
                      <wp:positionV relativeFrom="paragraph">
                        <wp:posOffset>118745</wp:posOffset>
                      </wp:positionV>
                      <wp:extent cx="1079500" cy="1003300"/>
                      <wp:effectExtent l="0" t="0" r="25400" b="25400"/>
                      <wp:wrapNone/>
                      <wp:docPr id="31" name="Rectangle 31"/>
                      <wp:cNvGraphicFramePr/>
                      <a:graphic xmlns:a="http://schemas.openxmlformats.org/drawingml/2006/main">
                        <a:graphicData uri="http://schemas.microsoft.com/office/word/2010/wordprocessingShape">
                          <wps:wsp>
                            <wps:cNvSpPr/>
                            <wps:spPr>
                              <a:xfrm>
                                <a:off x="0" y="0"/>
                                <a:ext cx="1079500" cy="1003300"/>
                              </a:xfrm>
                              <a:prstGeom prst="rect">
                                <a:avLst/>
                              </a:prstGeom>
                              <a:noFill/>
                            </wps:spPr>
                            <wps:style>
                              <a:lnRef idx="2">
                                <a:schemeClr val="dk1"/>
                              </a:lnRef>
                              <a:fillRef idx="1">
                                <a:schemeClr val="lt1"/>
                              </a:fillRef>
                              <a:effectRef idx="0">
                                <a:schemeClr val="dk1"/>
                              </a:effectRef>
                              <a:fontRef idx="minor">
                                <a:schemeClr val="dk1"/>
                              </a:fontRef>
                            </wps:style>
                            <wps:txbx>
                              <w:txbxContent>
                                <w:p w14:paraId="23ADB019" w14:textId="77777777" w:rsidR="00AA3180" w:rsidRPr="008073EC" w:rsidRDefault="00AA3180" w:rsidP="00AA3180">
                                  <w:pPr>
                                    <w:ind w:left="0"/>
                                    <w:jc w:val="center"/>
                                    <w:rPr>
                                      <w:rFonts w:asciiTheme="minorBidi" w:hAnsiTheme="minorBidi" w:cstheme="minorBidi"/>
                                    </w:rPr>
                                  </w:pPr>
                                  <w:r w:rsidRPr="008073EC">
                                    <w:rPr>
                                      <w:rFonts w:asciiTheme="minorBidi" w:hAnsiTheme="minorBidi" w:cstheme="minorBidi"/>
                                    </w:rPr>
                                    <w:t>Stamp and 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5A9C0" id="Rectangle 31" o:spid="_x0000_s1046" style="position:absolute;left:0;text-align:left;margin-left:15.2pt;margin-top:9.35pt;width:85pt;height:7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" filled="f" strokecolor="black [3200]" strokeweight="1pt">
                      <v:textbox>
                        <w:txbxContent>
                          <w:p w14:paraId="23ADB019" w14:textId="77777777" w:rsidR="00AA3180" w:rsidRPr="008073EC" w:rsidRDefault="00AA3180" w:rsidP="00AA3180">
                            <w:pPr>
                              <w:ind w:left="0"/>
                              <w:jc w:val="center"/>
                              <w:rPr>
                                <w:rFonts w:asciiTheme="minorBidi" w:hAnsiTheme="minorBidi" w:cstheme="minorBidi"/>
                              </w:rPr>
                            </w:pPr>
                            <w:r w:rsidRPr="008073EC">
                              <w:rPr>
                                <w:rFonts w:asciiTheme="minorBidi" w:hAnsiTheme="minorBidi" w:cstheme="minorBidi"/>
                              </w:rPr>
                              <w:t>Stamp and date</w:t>
                            </w:r>
                          </w:p>
                        </w:txbxContent>
                      </v:textbox>
                    </v:rect>
                  </w:pict>
                </mc:Fallback>
              </mc:AlternateContent>
            </w:r>
          </w:p>
          <w:p w14:paraId="5BD43FB1" w14:textId="77777777" w:rsidR="00AA3180" w:rsidRDefault="00AA3180" w:rsidP="00716EAD">
            <w:pPr>
              <w:spacing w:before="240" w:after="0" w:line="276" w:lineRule="auto"/>
              <w:ind w:left="0" w:firstLine="0"/>
              <w:rPr>
                <w:rFonts w:ascii="Arial" w:hAnsi="Arial" w:cs="Arial"/>
                <w:b/>
                <w:bCs/>
              </w:rPr>
            </w:pPr>
          </w:p>
          <w:p w14:paraId="789C54BF" w14:textId="77777777" w:rsidR="00AA3180" w:rsidRDefault="00AA3180" w:rsidP="00716EAD">
            <w:pPr>
              <w:spacing w:before="240" w:after="0" w:line="276" w:lineRule="auto"/>
              <w:ind w:left="0" w:firstLine="0"/>
              <w:rPr>
                <w:rFonts w:ascii="Arial" w:hAnsi="Arial" w:cs="Arial"/>
                <w:b/>
                <w:bCs/>
              </w:rPr>
            </w:pPr>
          </w:p>
          <w:p w14:paraId="206C0F5C" w14:textId="77777777" w:rsidR="00AA3180" w:rsidRDefault="00AA3180" w:rsidP="00716EAD">
            <w:pPr>
              <w:spacing w:before="240" w:after="0" w:line="276" w:lineRule="auto"/>
              <w:ind w:left="0" w:firstLine="0"/>
              <w:rPr>
                <w:rFonts w:ascii="Arial" w:hAnsi="Arial" w:cs="Arial"/>
                <w:b/>
                <w:bCs/>
              </w:rPr>
            </w:pPr>
            <w:r w:rsidRPr="00E57603">
              <w:rPr>
                <w:rFonts w:ascii="Arial" w:hAnsi="Arial" w:cs="Arial"/>
                <w:b/>
                <w:bCs/>
              </w:rPr>
              <w:t>What was particularly good?</w:t>
            </w:r>
          </w:p>
          <w:p w14:paraId="6C960C85" w14:textId="77777777" w:rsidR="00AA3180" w:rsidRDefault="00AA3180" w:rsidP="00716EAD">
            <w:pPr>
              <w:spacing w:before="240" w:after="0" w:line="276" w:lineRule="auto"/>
              <w:ind w:left="0" w:firstLine="0"/>
              <w:rPr>
                <w:rFonts w:ascii="Arial" w:hAnsi="Arial" w:cs="Arial"/>
                <w:b/>
                <w:bCs/>
              </w:rPr>
            </w:pPr>
          </w:p>
        </w:tc>
        <w:tc>
          <w:tcPr>
            <w:tcW w:w="2546" w:type="dxa"/>
          </w:tcPr>
          <w:p w14:paraId="536B2AD3" w14:textId="77777777" w:rsidR="00AA3180" w:rsidRDefault="00AA3180" w:rsidP="00716EAD">
            <w:pPr>
              <w:spacing w:before="240" w:after="0" w:line="276" w:lineRule="auto"/>
              <w:ind w:left="0" w:firstLine="0"/>
              <w:rPr>
                <w:rFonts w:ascii="Arial" w:hAnsi="Arial" w:cs="Arial"/>
                <w:b/>
                <w:bCs/>
              </w:rPr>
            </w:pPr>
            <w:r>
              <w:rPr>
                <w:rFonts w:ascii="Arial" w:hAnsi="Arial" w:cs="Arial"/>
                <w:b/>
                <w:bCs/>
                <w:noProof/>
                <w14:ligatures w14:val="none"/>
              </w:rPr>
              <mc:AlternateContent>
                <mc:Choice Requires="wps">
                  <w:drawing>
                    <wp:anchor distT="0" distB="0" distL="114300" distR="114300" simplePos="0" relativeHeight="251677696" behindDoc="0" locked="0" layoutInCell="1" allowOverlap="1" wp14:anchorId="11DC3CD6" wp14:editId="619833A2">
                      <wp:simplePos x="0" y="0"/>
                      <wp:positionH relativeFrom="column">
                        <wp:posOffset>195580</wp:posOffset>
                      </wp:positionH>
                      <wp:positionV relativeFrom="paragraph">
                        <wp:posOffset>125095</wp:posOffset>
                      </wp:positionV>
                      <wp:extent cx="1079500" cy="1003300"/>
                      <wp:effectExtent l="0" t="0" r="25400" b="25400"/>
                      <wp:wrapNone/>
                      <wp:docPr id="32" name="Rectangle 32"/>
                      <wp:cNvGraphicFramePr/>
                      <a:graphic xmlns:a="http://schemas.openxmlformats.org/drawingml/2006/main">
                        <a:graphicData uri="http://schemas.microsoft.com/office/word/2010/wordprocessingShape">
                          <wps:wsp>
                            <wps:cNvSpPr/>
                            <wps:spPr>
                              <a:xfrm>
                                <a:off x="0" y="0"/>
                                <a:ext cx="1079500" cy="1003300"/>
                              </a:xfrm>
                              <a:prstGeom prst="rect">
                                <a:avLst/>
                              </a:prstGeom>
                              <a:noFill/>
                            </wps:spPr>
                            <wps:style>
                              <a:lnRef idx="2">
                                <a:schemeClr val="dk1"/>
                              </a:lnRef>
                              <a:fillRef idx="1">
                                <a:schemeClr val="lt1"/>
                              </a:fillRef>
                              <a:effectRef idx="0">
                                <a:schemeClr val="dk1"/>
                              </a:effectRef>
                              <a:fontRef idx="minor">
                                <a:schemeClr val="dk1"/>
                              </a:fontRef>
                            </wps:style>
                            <wps:txbx>
                              <w:txbxContent>
                                <w:p w14:paraId="59497211" w14:textId="77777777" w:rsidR="00AA3180" w:rsidRPr="008073EC" w:rsidRDefault="00AA3180" w:rsidP="00AA3180">
                                  <w:pPr>
                                    <w:ind w:left="0"/>
                                    <w:jc w:val="center"/>
                                    <w:rPr>
                                      <w:rFonts w:asciiTheme="minorBidi" w:hAnsiTheme="minorBidi" w:cstheme="minorBidi"/>
                                    </w:rPr>
                                  </w:pPr>
                                  <w:r w:rsidRPr="008073EC">
                                    <w:rPr>
                                      <w:rFonts w:asciiTheme="minorBidi" w:hAnsiTheme="minorBidi" w:cstheme="minorBidi"/>
                                    </w:rPr>
                                    <w:t>Stamp and 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C3CD6" id="Rectangle 32" o:spid="_x0000_s1047" style="position:absolute;left:0;text-align:left;margin-left:15.4pt;margin-top:9.85pt;width:85pt;height:7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" filled="f" strokecolor="black [3200]" strokeweight="1pt">
                      <v:textbox>
                        <w:txbxContent>
                          <w:p w14:paraId="59497211" w14:textId="77777777" w:rsidR="00AA3180" w:rsidRPr="008073EC" w:rsidRDefault="00AA3180" w:rsidP="00AA3180">
                            <w:pPr>
                              <w:ind w:left="0"/>
                              <w:jc w:val="center"/>
                              <w:rPr>
                                <w:rFonts w:asciiTheme="minorBidi" w:hAnsiTheme="minorBidi" w:cstheme="minorBidi"/>
                              </w:rPr>
                            </w:pPr>
                            <w:r w:rsidRPr="008073EC">
                              <w:rPr>
                                <w:rFonts w:asciiTheme="minorBidi" w:hAnsiTheme="minorBidi" w:cstheme="minorBidi"/>
                              </w:rPr>
                              <w:t>Stamp and date</w:t>
                            </w:r>
                          </w:p>
                        </w:txbxContent>
                      </v:textbox>
                    </v:rect>
                  </w:pict>
                </mc:Fallback>
              </mc:AlternateContent>
            </w:r>
          </w:p>
          <w:p w14:paraId="5156B8B1" w14:textId="77777777" w:rsidR="00AA3180" w:rsidRDefault="00AA3180" w:rsidP="00716EAD">
            <w:pPr>
              <w:spacing w:before="240" w:after="0" w:line="276" w:lineRule="auto"/>
              <w:ind w:left="0" w:firstLine="0"/>
              <w:rPr>
                <w:rFonts w:ascii="Arial" w:hAnsi="Arial" w:cs="Arial"/>
                <w:b/>
                <w:bCs/>
              </w:rPr>
            </w:pPr>
          </w:p>
          <w:p w14:paraId="06F8488E" w14:textId="77777777" w:rsidR="00AA3180" w:rsidRDefault="00AA3180" w:rsidP="00716EAD">
            <w:pPr>
              <w:spacing w:before="240" w:after="0" w:line="276" w:lineRule="auto"/>
              <w:ind w:left="0" w:firstLine="0"/>
              <w:rPr>
                <w:rFonts w:ascii="Arial" w:hAnsi="Arial" w:cs="Arial"/>
                <w:b/>
                <w:bCs/>
              </w:rPr>
            </w:pPr>
          </w:p>
          <w:p w14:paraId="7E04126D" w14:textId="77777777" w:rsidR="00AA3180" w:rsidRDefault="00AA3180" w:rsidP="00716EAD">
            <w:pPr>
              <w:spacing w:before="240" w:after="0" w:line="276" w:lineRule="auto"/>
              <w:ind w:left="0" w:firstLine="0"/>
              <w:rPr>
                <w:rFonts w:ascii="Arial" w:hAnsi="Arial" w:cs="Arial"/>
                <w:b/>
                <w:bCs/>
              </w:rPr>
            </w:pPr>
            <w:r w:rsidRPr="00E57603">
              <w:rPr>
                <w:rFonts w:ascii="Arial" w:hAnsi="Arial" w:cs="Arial"/>
                <w:b/>
                <w:bCs/>
              </w:rPr>
              <w:t>What was particularly good?</w:t>
            </w:r>
          </w:p>
          <w:p w14:paraId="7D43CB31" w14:textId="77777777" w:rsidR="00AA3180" w:rsidRDefault="00AA3180" w:rsidP="00716EAD">
            <w:pPr>
              <w:spacing w:before="240" w:after="0" w:line="276" w:lineRule="auto"/>
              <w:ind w:left="0" w:firstLine="0"/>
              <w:rPr>
                <w:rFonts w:ascii="Arial" w:hAnsi="Arial" w:cs="Arial"/>
                <w:b/>
                <w:bCs/>
              </w:rPr>
            </w:pPr>
          </w:p>
        </w:tc>
      </w:tr>
      <w:tr w:rsidR="00AA3180" w14:paraId="155522B9" w14:textId="77777777" w:rsidTr="00716EAD">
        <w:tc>
          <w:tcPr>
            <w:tcW w:w="10184" w:type="dxa"/>
            <w:gridSpan w:val="4"/>
          </w:tcPr>
          <w:p w14:paraId="51A8DDF9" w14:textId="77777777" w:rsidR="00AA3180" w:rsidRDefault="00AA3180" w:rsidP="00716EAD">
            <w:pPr>
              <w:spacing w:after="0" w:line="240" w:lineRule="auto"/>
              <w:ind w:left="0" w:firstLine="0"/>
              <w:rPr>
                <w:rFonts w:ascii="Arial" w:hAnsi="Arial" w:cs="Arial"/>
                <w:b/>
                <w:bCs/>
              </w:rPr>
            </w:pPr>
            <w:r>
              <w:rPr>
                <w:rFonts w:ascii="Arial" w:hAnsi="Arial" w:cs="Arial"/>
                <w:b/>
                <w:bCs/>
              </w:rPr>
              <w:t>Pupil’s comments:</w:t>
            </w:r>
          </w:p>
          <w:p w14:paraId="56587AB7" w14:textId="77777777" w:rsidR="00AA3180" w:rsidRDefault="00AA3180" w:rsidP="00716EAD">
            <w:pPr>
              <w:spacing w:after="0" w:line="240" w:lineRule="auto"/>
              <w:ind w:left="0" w:firstLine="0"/>
              <w:rPr>
                <w:rFonts w:ascii="Arial" w:hAnsi="Arial" w:cs="Arial"/>
                <w:b/>
                <w:bCs/>
              </w:rPr>
            </w:pPr>
          </w:p>
          <w:p w14:paraId="1B688F7B" w14:textId="77777777" w:rsidR="00AA3180" w:rsidRDefault="00AA3180" w:rsidP="00716EAD">
            <w:pPr>
              <w:spacing w:after="0" w:line="276" w:lineRule="auto"/>
              <w:ind w:left="0" w:firstLine="0"/>
              <w:rPr>
                <w:rFonts w:ascii="Arial" w:hAnsi="Arial" w:cs="Arial"/>
                <w:b/>
                <w:bCs/>
              </w:rPr>
            </w:pPr>
          </w:p>
        </w:tc>
      </w:tr>
      <w:tr w:rsidR="00AA3180" w14:paraId="74A14D46" w14:textId="77777777" w:rsidTr="00716EAD">
        <w:tc>
          <w:tcPr>
            <w:tcW w:w="10184" w:type="dxa"/>
            <w:gridSpan w:val="4"/>
            <w:shd w:val="clear" w:color="auto" w:fill="002060"/>
          </w:tcPr>
          <w:p w14:paraId="7E21E028" w14:textId="77777777" w:rsidR="00AA3180" w:rsidRPr="00D20AE2" w:rsidRDefault="00AA3180" w:rsidP="00716EAD">
            <w:pPr>
              <w:spacing w:after="0" w:line="276" w:lineRule="auto"/>
              <w:ind w:left="0" w:firstLine="0"/>
              <w:rPr>
                <w:rFonts w:ascii="Arial" w:hAnsi="Arial" w:cs="Arial"/>
                <w:b/>
                <w:bCs/>
                <w:sz w:val="10"/>
                <w:szCs w:val="10"/>
              </w:rPr>
            </w:pPr>
          </w:p>
        </w:tc>
      </w:tr>
    </w:tbl>
    <w:p w14:paraId="108F4EAA" w14:textId="2B826020" w:rsidR="00AA3180" w:rsidRDefault="00AA3180" w:rsidP="00206B90">
      <w:pPr>
        <w:spacing w:before="240" w:after="0" w:line="276" w:lineRule="auto"/>
        <w:rPr>
          <w:rFonts w:ascii="Arial" w:hAnsi="Arial" w:cs="Arial"/>
          <w:b/>
          <w:bCs/>
        </w:rPr>
      </w:pPr>
    </w:p>
    <w:tbl>
      <w:tblPr>
        <w:tblStyle w:val="TableGrid0"/>
        <w:tblW w:w="0" w:type="auto"/>
        <w:tblInd w:w="10" w:type="dxa"/>
        <w:tblLook w:val="04A0" w:firstRow="1" w:lastRow="0" w:firstColumn="1" w:lastColumn="0" w:noHBand="0" w:noVBand="1"/>
      </w:tblPr>
      <w:tblGrid>
        <w:gridCol w:w="2547"/>
        <w:gridCol w:w="2545"/>
        <w:gridCol w:w="2546"/>
        <w:gridCol w:w="2546"/>
      </w:tblGrid>
      <w:tr w:rsidR="00AA3180" w14:paraId="110A8B2B" w14:textId="77777777" w:rsidTr="00716EAD">
        <w:trPr>
          <w:trHeight w:val="160"/>
        </w:trPr>
        <w:tc>
          <w:tcPr>
            <w:tcW w:w="10184" w:type="dxa"/>
            <w:gridSpan w:val="4"/>
            <w:shd w:val="clear" w:color="auto" w:fill="002060"/>
          </w:tcPr>
          <w:p w14:paraId="57C73A0B" w14:textId="77777777" w:rsidR="00AA3180" w:rsidRPr="00B04891" w:rsidRDefault="00AA3180" w:rsidP="00716EAD">
            <w:pPr>
              <w:spacing w:after="0" w:line="240" w:lineRule="auto"/>
              <w:ind w:left="0" w:firstLine="0"/>
              <w:rPr>
                <w:rFonts w:ascii="Arial" w:hAnsi="Arial" w:cs="Arial"/>
                <w:b/>
                <w:bCs/>
                <w:sz w:val="10"/>
                <w:szCs w:val="10"/>
              </w:rPr>
            </w:pPr>
          </w:p>
        </w:tc>
      </w:tr>
      <w:tr w:rsidR="00AA3180" w14:paraId="17EBDBB9" w14:textId="77777777" w:rsidTr="00716EAD">
        <w:tc>
          <w:tcPr>
            <w:tcW w:w="2547" w:type="dxa"/>
          </w:tcPr>
          <w:p w14:paraId="5C89BBEC" w14:textId="784CD319" w:rsidR="00AA3180" w:rsidRDefault="00AA3180" w:rsidP="00716EAD">
            <w:pPr>
              <w:spacing w:before="240" w:after="0" w:line="276" w:lineRule="auto"/>
              <w:ind w:left="0" w:firstLine="0"/>
              <w:rPr>
                <w:rFonts w:ascii="Arial" w:hAnsi="Arial" w:cs="Arial"/>
                <w:b/>
                <w:bCs/>
              </w:rPr>
            </w:pPr>
            <w:r>
              <w:rPr>
                <w:rFonts w:ascii="Arial" w:hAnsi="Arial" w:cs="Arial"/>
                <w:b/>
                <w:bCs/>
              </w:rPr>
              <w:t>Outcome 3</w:t>
            </w:r>
          </w:p>
        </w:tc>
        <w:tc>
          <w:tcPr>
            <w:tcW w:w="2545" w:type="dxa"/>
          </w:tcPr>
          <w:p w14:paraId="2AFB3BA1" w14:textId="77777777" w:rsidR="00AA3180" w:rsidRDefault="00AA3180" w:rsidP="00716EAD">
            <w:pPr>
              <w:spacing w:before="240" w:after="0" w:line="276" w:lineRule="auto"/>
              <w:ind w:left="0" w:firstLine="0"/>
              <w:rPr>
                <w:rFonts w:ascii="Arial" w:hAnsi="Arial" w:cs="Arial"/>
                <w:b/>
                <w:bCs/>
              </w:rPr>
            </w:pPr>
            <w:r>
              <w:rPr>
                <w:rFonts w:ascii="Arial" w:hAnsi="Arial" w:cs="Arial"/>
                <w:b/>
                <w:bCs/>
                <w:noProof/>
                <w14:ligatures w14:val="none"/>
              </w:rPr>
              <mc:AlternateContent>
                <mc:Choice Requires="wps">
                  <w:drawing>
                    <wp:anchor distT="0" distB="0" distL="114300" distR="114300" simplePos="0" relativeHeight="251679744" behindDoc="0" locked="0" layoutInCell="1" allowOverlap="1" wp14:anchorId="1FC8B241" wp14:editId="2701AA34">
                      <wp:simplePos x="0" y="0"/>
                      <wp:positionH relativeFrom="column">
                        <wp:posOffset>183515</wp:posOffset>
                      </wp:positionH>
                      <wp:positionV relativeFrom="paragraph">
                        <wp:posOffset>137795</wp:posOffset>
                      </wp:positionV>
                      <wp:extent cx="1079500" cy="1003300"/>
                      <wp:effectExtent l="0" t="0" r="25400" b="25400"/>
                      <wp:wrapNone/>
                      <wp:docPr id="33" name="Rectangle 33"/>
                      <wp:cNvGraphicFramePr/>
                      <a:graphic xmlns:a="http://schemas.openxmlformats.org/drawingml/2006/main">
                        <a:graphicData uri="http://schemas.microsoft.com/office/word/2010/wordprocessingShape">
                          <wps:wsp>
                            <wps:cNvSpPr/>
                            <wps:spPr>
                              <a:xfrm>
                                <a:off x="0" y="0"/>
                                <a:ext cx="1079500" cy="1003300"/>
                              </a:xfrm>
                              <a:prstGeom prst="rect">
                                <a:avLst/>
                              </a:prstGeom>
                              <a:noFill/>
                            </wps:spPr>
                            <wps:style>
                              <a:lnRef idx="2">
                                <a:schemeClr val="dk1"/>
                              </a:lnRef>
                              <a:fillRef idx="1">
                                <a:schemeClr val="lt1"/>
                              </a:fillRef>
                              <a:effectRef idx="0">
                                <a:schemeClr val="dk1"/>
                              </a:effectRef>
                              <a:fontRef idx="minor">
                                <a:schemeClr val="dk1"/>
                              </a:fontRef>
                            </wps:style>
                            <wps:txbx>
                              <w:txbxContent>
                                <w:p w14:paraId="18E6FC0B" w14:textId="77777777" w:rsidR="00AA3180" w:rsidRPr="008073EC" w:rsidRDefault="00AA3180" w:rsidP="00AA3180">
                                  <w:pPr>
                                    <w:ind w:left="0"/>
                                    <w:jc w:val="center"/>
                                    <w:rPr>
                                      <w:rFonts w:asciiTheme="minorBidi" w:hAnsiTheme="minorBidi" w:cstheme="minorBidi"/>
                                    </w:rPr>
                                  </w:pPr>
                                  <w:r w:rsidRPr="008073EC">
                                    <w:rPr>
                                      <w:rFonts w:asciiTheme="minorBidi" w:hAnsiTheme="minorBidi" w:cstheme="minorBidi"/>
                                    </w:rPr>
                                    <w:t>Stamp and 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8B241" id="Rectangle 33" o:spid="_x0000_s1048" style="position:absolute;left:0;text-align:left;margin-left:14.45pt;margin-top:10.85pt;width:85pt;height: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" filled="f" strokecolor="black [3200]" strokeweight="1pt">
                      <v:textbox>
                        <w:txbxContent>
                          <w:p w14:paraId="18E6FC0B" w14:textId="77777777" w:rsidR="00AA3180" w:rsidRPr="008073EC" w:rsidRDefault="00AA3180" w:rsidP="00AA3180">
                            <w:pPr>
                              <w:ind w:left="0"/>
                              <w:jc w:val="center"/>
                              <w:rPr>
                                <w:rFonts w:asciiTheme="minorBidi" w:hAnsiTheme="minorBidi" w:cstheme="minorBidi"/>
                              </w:rPr>
                            </w:pPr>
                            <w:r w:rsidRPr="008073EC">
                              <w:rPr>
                                <w:rFonts w:asciiTheme="minorBidi" w:hAnsiTheme="minorBidi" w:cstheme="minorBidi"/>
                              </w:rPr>
                              <w:t>Stamp and date</w:t>
                            </w:r>
                          </w:p>
                        </w:txbxContent>
                      </v:textbox>
                    </v:rect>
                  </w:pict>
                </mc:Fallback>
              </mc:AlternateContent>
            </w:r>
          </w:p>
          <w:p w14:paraId="032B62BD" w14:textId="77777777" w:rsidR="00AA3180" w:rsidRDefault="00AA3180" w:rsidP="00716EAD">
            <w:pPr>
              <w:spacing w:before="240" w:after="0" w:line="276" w:lineRule="auto"/>
              <w:ind w:left="0" w:firstLine="0"/>
              <w:rPr>
                <w:rFonts w:ascii="Arial" w:hAnsi="Arial" w:cs="Arial"/>
                <w:b/>
                <w:bCs/>
              </w:rPr>
            </w:pPr>
          </w:p>
          <w:p w14:paraId="32779892" w14:textId="77777777" w:rsidR="00AA3180" w:rsidRDefault="00AA3180" w:rsidP="00716EAD">
            <w:pPr>
              <w:spacing w:before="240" w:after="0" w:line="276" w:lineRule="auto"/>
              <w:ind w:left="0" w:firstLine="0"/>
              <w:rPr>
                <w:rFonts w:ascii="Arial" w:hAnsi="Arial" w:cs="Arial"/>
                <w:b/>
                <w:bCs/>
              </w:rPr>
            </w:pPr>
          </w:p>
          <w:p w14:paraId="3124DD74" w14:textId="77777777" w:rsidR="00AA3180" w:rsidRDefault="00AA3180" w:rsidP="00716EAD">
            <w:pPr>
              <w:spacing w:before="240" w:after="0" w:line="276" w:lineRule="auto"/>
              <w:ind w:left="0" w:firstLine="0"/>
              <w:rPr>
                <w:rFonts w:ascii="Arial" w:hAnsi="Arial" w:cs="Arial"/>
                <w:b/>
                <w:bCs/>
              </w:rPr>
            </w:pPr>
            <w:r w:rsidRPr="00E57603">
              <w:rPr>
                <w:rFonts w:ascii="Arial" w:hAnsi="Arial" w:cs="Arial"/>
                <w:b/>
                <w:bCs/>
              </w:rPr>
              <w:t>What was particularly good?</w:t>
            </w:r>
          </w:p>
          <w:p w14:paraId="6E506F66" w14:textId="77777777" w:rsidR="00AA3180" w:rsidRDefault="00AA3180" w:rsidP="00716EAD">
            <w:pPr>
              <w:spacing w:after="0" w:line="240" w:lineRule="auto"/>
              <w:ind w:left="0" w:firstLine="0"/>
              <w:rPr>
                <w:rFonts w:ascii="Arial" w:hAnsi="Arial" w:cs="Arial"/>
                <w:b/>
                <w:bCs/>
              </w:rPr>
            </w:pPr>
          </w:p>
          <w:p w14:paraId="1ECE881B" w14:textId="77777777" w:rsidR="00AA3180" w:rsidRDefault="00AA3180" w:rsidP="00716EAD">
            <w:pPr>
              <w:spacing w:before="240" w:after="0" w:line="276" w:lineRule="auto"/>
              <w:ind w:left="0" w:firstLine="0"/>
              <w:rPr>
                <w:rFonts w:ascii="Arial" w:hAnsi="Arial" w:cs="Arial"/>
                <w:b/>
                <w:bCs/>
              </w:rPr>
            </w:pPr>
          </w:p>
        </w:tc>
        <w:tc>
          <w:tcPr>
            <w:tcW w:w="2546" w:type="dxa"/>
          </w:tcPr>
          <w:p w14:paraId="74482496" w14:textId="77777777" w:rsidR="00AA3180" w:rsidRDefault="00AA3180" w:rsidP="00716EAD">
            <w:pPr>
              <w:spacing w:before="240" w:after="0" w:line="276" w:lineRule="auto"/>
              <w:ind w:left="0" w:firstLine="0"/>
              <w:rPr>
                <w:rFonts w:ascii="Arial" w:hAnsi="Arial" w:cs="Arial"/>
                <w:b/>
                <w:bCs/>
              </w:rPr>
            </w:pPr>
            <w:r>
              <w:rPr>
                <w:rFonts w:ascii="Arial" w:hAnsi="Arial" w:cs="Arial"/>
                <w:b/>
                <w:bCs/>
                <w:noProof/>
                <w14:ligatures w14:val="none"/>
              </w:rPr>
              <mc:AlternateContent>
                <mc:Choice Requires="wps">
                  <w:drawing>
                    <wp:anchor distT="0" distB="0" distL="114300" distR="114300" simplePos="0" relativeHeight="251680768" behindDoc="0" locked="0" layoutInCell="1" allowOverlap="1" wp14:anchorId="38620BD8" wp14:editId="05EB4EAE">
                      <wp:simplePos x="0" y="0"/>
                      <wp:positionH relativeFrom="column">
                        <wp:posOffset>193040</wp:posOffset>
                      </wp:positionH>
                      <wp:positionV relativeFrom="paragraph">
                        <wp:posOffset>118745</wp:posOffset>
                      </wp:positionV>
                      <wp:extent cx="1079500" cy="1003300"/>
                      <wp:effectExtent l="0" t="0" r="25400" b="25400"/>
                      <wp:wrapNone/>
                      <wp:docPr id="34" name="Rectangle 34"/>
                      <wp:cNvGraphicFramePr/>
                      <a:graphic xmlns:a="http://schemas.openxmlformats.org/drawingml/2006/main">
                        <a:graphicData uri="http://schemas.microsoft.com/office/word/2010/wordprocessingShape">
                          <wps:wsp>
                            <wps:cNvSpPr/>
                            <wps:spPr>
                              <a:xfrm>
                                <a:off x="0" y="0"/>
                                <a:ext cx="1079500" cy="1003300"/>
                              </a:xfrm>
                              <a:prstGeom prst="rect">
                                <a:avLst/>
                              </a:prstGeom>
                              <a:noFill/>
                            </wps:spPr>
                            <wps:style>
                              <a:lnRef idx="2">
                                <a:schemeClr val="dk1"/>
                              </a:lnRef>
                              <a:fillRef idx="1">
                                <a:schemeClr val="lt1"/>
                              </a:fillRef>
                              <a:effectRef idx="0">
                                <a:schemeClr val="dk1"/>
                              </a:effectRef>
                              <a:fontRef idx="minor">
                                <a:schemeClr val="dk1"/>
                              </a:fontRef>
                            </wps:style>
                            <wps:txbx>
                              <w:txbxContent>
                                <w:p w14:paraId="705FF5CE" w14:textId="77777777" w:rsidR="00AA3180" w:rsidRPr="008073EC" w:rsidRDefault="00AA3180" w:rsidP="00AA3180">
                                  <w:pPr>
                                    <w:ind w:left="0"/>
                                    <w:jc w:val="center"/>
                                    <w:rPr>
                                      <w:rFonts w:asciiTheme="minorBidi" w:hAnsiTheme="minorBidi" w:cstheme="minorBidi"/>
                                    </w:rPr>
                                  </w:pPr>
                                  <w:r w:rsidRPr="008073EC">
                                    <w:rPr>
                                      <w:rFonts w:asciiTheme="minorBidi" w:hAnsiTheme="minorBidi" w:cstheme="minorBidi"/>
                                    </w:rPr>
                                    <w:t>Stamp and 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20BD8" id="Rectangle 34" o:spid="_x0000_s1049" style="position:absolute;left:0;text-align:left;margin-left:15.2pt;margin-top:9.35pt;width:85pt;height:7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" filled="f" strokecolor="black [3200]" strokeweight="1pt">
                      <v:textbox>
                        <w:txbxContent>
                          <w:p w14:paraId="705FF5CE" w14:textId="77777777" w:rsidR="00AA3180" w:rsidRPr="008073EC" w:rsidRDefault="00AA3180" w:rsidP="00AA3180">
                            <w:pPr>
                              <w:ind w:left="0"/>
                              <w:jc w:val="center"/>
                              <w:rPr>
                                <w:rFonts w:asciiTheme="minorBidi" w:hAnsiTheme="minorBidi" w:cstheme="minorBidi"/>
                              </w:rPr>
                            </w:pPr>
                            <w:r w:rsidRPr="008073EC">
                              <w:rPr>
                                <w:rFonts w:asciiTheme="minorBidi" w:hAnsiTheme="minorBidi" w:cstheme="minorBidi"/>
                              </w:rPr>
                              <w:t>Stamp and date</w:t>
                            </w:r>
                          </w:p>
                        </w:txbxContent>
                      </v:textbox>
                    </v:rect>
                  </w:pict>
                </mc:Fallback>
              </mc:AlternateContent>
            </w:r>
          </w:p>
          <w:p w14:paraId="0EB071DA" w14:textId="77777777" w:rsidR="00AA3180" w:rsidRDefault="00AA3180" w:rsidP="00716EAD">
            <w:pPr>
              <w:spacing w:before="240" w:after="0" w:line="276" w:lineRule="auto"/>
              <w:ind w:left="0" w:firstLine="0"/>
              <w:rPr>
                <w:rFonts w:ascii="Arial" w:hAnsi="Arial" w:cs="Arial"/>
                <w:b/>
                <w:bCs/>
              </w:rPr>
            </w:pPr>
          </w:p>
          <w:p w14:paraId="220C6647" w14:textId="77777777" w:rsidR="00AA3180" w:rsidRDefault="00AA3180" w:rsidP="00716EAD">
            <w:pPr>
              <w:spacing w:before="240" w:after="0" w:line="276" w:lineRule="auto"/>
              <w:ind w:left="0" w:firstLine="0"/>
              <w:rPr>
                <w:rFonts w:ascii="Arial" w:hAnsi="Arial" w:cs="Arial"/>
                <w:b/>
                <w:bCs/>
              </w:rPr>
            </w:pPr>
          </w:p>
          <w:p w14:paraId="50BC8078" w14:textId="77777777" w:rsidR="00AA3180" w:rsidRDefault="00AA3180" w:rsidP="00716EAD">
            <w:pPr>
              <w:spacing w:before="240" w:after="0" w:line="276" w:lineRule="auto"/>
              <w:ind w:left="0" w:firstLine="0"/>
              <w:rPr>
                <w:rFonts w:ascii="Arial" w:hAnsi="Arial" w:cs="Arial"/>
                <w:b/>
                <w:bCs/>
              </w:rPr>
            </w:pPr>
            <w:r w:rsidRPr="00E57603">
              <w:rPr>
                <w:rFonts w:ascii="Arial" w:hAnsi="Arial" w:cs="Arial"/>
                <w:b/>
                <w:bCs/>
              </w:rPr>
              <w:t>What was particularly good?</w:t>
            </w:r>
          </w:p>
          <w:p w14:paraId="6A994ACA" w14:textId="77777777" w:rsidR="00AA3180" w:rsidRDefault="00AA3180" w:rsidP="00716EAD">
            <w:pPr>
              <w:spacing w:before="240" w:after="0" w:line="276" w:lineRule="auto"/>
              <w:ind w:left="0" w:firstLine="0"/>
              <w:rPr>
                <w:rFonts w:ascii="Arial" w:hAnsi="Arial" w:cs="Arial"/>
                <w:b/>
                <w:bCs/>
              </w:rPr>
            </w:pPr>
          </w:p>
        </w:tc>
        <w:tc>
          <w:tcPr>
            <w:tcW w:w="2546" w:type="dxa"/>
          </w:tcPr>
          <w:p w14:paraId="15D7275D" w14:textId="77777777" w:rsidR="00AA3180" w:rsidRDefault="00AA3180" w:rsidP="00716EAD">
            <w:pPr>
              <w:spacing w:before="240" w:after="0" w:line="276" w:lineRule="auto"/>
              <w:ind w:left="0" w:firstLine="0"/>
              <w:rPr>
                <w:rFonts w:ascii="Arial" w:hAnsi="Arial" w:cs="Arial"/>
                <w:b/>
                <w:bCs/>
              </w:rPr>
            </w:pPr>
            <w:r>
              <w:rPr>
                <w:rFonts w:ascii="Arial" w:hAnsi="Arial" w:cs="Arial"/>
                <w:b/>
                <w:bCs/>
                <w:noProof/>
                <w14:ligatures w14:val="none"/>
              </w:rPr>
              <mc:AlternateContent>
                <mc:Choice Requires="wps">
                  <w:drawing>
                    <wp:anchor distT="0" distB="0" distL="114300" distR="114300" simplePos="0" relativeHeight="251681792" behindDoc="0" locked="0" layoutInCell="1" allowOverlap="1" wp14:anchorId="09B9885D" wp14:editId="2F362F1F">
                      <wp:simplePos x="0" y="0"/>
                      <wp:positionH relativeFrom="column">
                        <wp:posOffset>195580</wp:posOffset>
                      </wp:positionH>
                      <wp:positionV relativeFrom="paragraph">
                        <wp:posOffset>125095</wp:posOffset>
                      </wp:positionV>
                      <wp:extent cx="1079500" cy="1003300"/>
                      <wp:effectExtent l="0" t="0" r="25400" b="25400"/>
                      <wp:wrapNone/>
                      <wp:docPr id="35" name="Rectangle 35"/>
                      <wp:cNvGraphicFramePr/>
                      <a:graphic xmlns:a="http://schemas.openxmlformats.org/drawingml/2006/main">
                        <a:graphicData uri="http://schemas.microsoft.com/office/word/2010/wordprocessingShape">
                          <wps:wsp>
                            <wps:cNvSpPr/>
                            <wps:spPr>
                              <a:xfrm>
                                <a:off x="0" y="0"/>
                                <a:ext cx="1079500" cy="1003300"/>
                              </a:xfrm>
                              <a:prstGeom prst="rect">
                                <a:avLst/>
                              </a:prstGeom>
                              <a:noFill/>
                            </wps:spPr>
                            <wps:style>
                              <a:lnRef idx="2">
                                <a:schemeClr val="dk1"/>
                              </a:lnRef>
                              <a:fillRef idx="1">
                                <a:schemeClr val="lt1"/>
                              </a:fillRef>
                              <a:effectRef idx="0">
                                <a:schemeClr val="dk1"/>
                              </a:effectRef>
                              <a:fontRef idx="minor">
                                <a:schemeClr val="dk1"/>
                              </a:fontRef>
                            </wps:style>
                            <wps:txbx>
                              <w:txbxContent>
                                <w:p w14:paraId="2C65C870" w14:textId="77777777" w:rsidR="00AA3180" w:rsidRPr="008073EC" w:rsidRDefault="00AA3180" w:rsidP="00AA3180">
                                  <w:pPr>
                                    <w:ind w:left="0"/>
                                    <w:jc w:val="center"/>
                                    <w:rPr>
                                      <w:rFonts w:asciiTheme="minorBidi" w:hAnsiTheme="minorBidi" w:cstheme="minorBidi"/>
                                    </w:rPr>
                                  </w:pPr>
                                  <w:r w:rsidRPr="008073EC">
                                    <w:rPr>
                                      <w:rFonts w:asciiTheme="minorBidi" w:hAnsiTheme="minorBidi" w:cstheme="minorBidi"/>
                                    </w:rPr>
                                    <w:t>Stamp and 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9885D" id="Rectangle 35" o:spid="_x0000_s1050" style="position:absolute;left:0;text-align:left;margin-left:15.4pt;margin-top:9.85pt;width:85pt;height:7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" filled="f" strokecolor="black [3200]" strokeweight="1pt">
                      <v:textbox>
                        <w:txbxContent>
                          <w:p w14:paraId="2C65C870" w14:textId="77777777" w:rsidR="00AA3180" w:rsidRPr="008073EC" w:rsidRDefault="00AA3180" w:rsidP="00AA3180">
                            <w:pPr>
                              <w:ind w:left="0"/>
                              <w:jc w:val="center"/>
                              <w:rPr>
                                <w:rFonts w:asciiTheme="minorBidi" w:hAnsiTheme="minorBidi" w:cstheme="minorBidi"/>
                              </w:rPr>
                            </w:pPr>
                            <w:r w:rsidRPr="008073EC">
                              <w:rPr>
                                <w:rFonts w:asciiTheme="minorBidi" w:hAnsiTheme="minorBidi" w:cstheme="minorBidi"/>
                              </w:rPr>
                              <w:t>Stamp and date</w:t>
                            </w:r>
                          </w:p>
                        </w:txbxContent>
                      </v:textbox>
                    </v:rect>
                  </w:pict>
                </mc:Fallback>
              </mc:AlternateContent>
            </w:r>
          </w:p>
          <w:p w14:paraId="7A0DD78C" w14:textId="77777777" w:rsidR="00AA3180" w:rsidRDefault="00AA3180" w:rsidP="00716EAD">
            <w:pPr>
              <w:spacing w:before="240" w:after="0" w:line="276" w:lineRule="auto"/>
              <w:ind w:left="0" w:firstLine="0"/>
              <w:rPr>
                <w:rFonts w:ascii="Arial" w:hAnsi="Arial" w:cs="Arial"/>
                <w:b/>
                <w:bCs/>
              </w:rPr>
            </w:pPr>
          </w:p>
          <w:p w14:paraId="001321FB" w14:textId="77777777" w:rsidR="00AA3180" w:rsidRDefault="00AA3180" w:rsidP="00716EAD">
            <w:pPr>
              <w:spacing w:before="240" w:after="0" w:line="276" w:lineRule="auto"/>
              <w:ind w:left="0" w:firstLine="0"/>
              <w:rPr>
                <w:rFonts w:ascii="Arial" w:hAnsi="Arial" w:cs="Arial"/>
                <w:b/>
                <w:bCs/>
              </w:rPr>
            </w:pPr>
          </w:p>
          <w:p w14:paraId="790B4111" w14:textId="77777777" w:rsidR="00AA3180" w:rsidRDefault="00AA3180" w:rsidP="00716EAD">
            <w:pPr>
              <w:spacing w:before="240" w:after="0" w:line="276" w:lineRule="auto"/>
              <w:ind w:left="0" w:firstLine="0"/>
              <w:rPr>
                <w:rFonts w:ascii="Arial" w:hAnsi="Arial" w:cs="Arial"/>
                <w:b/>
                <w:bCs/>
              </w:rPr>
            </w:pPr>
            <w:r w:rsidRPr="00E57603">
              <w:rPr>
                <w:rFonts w:ascii="Arial" w:hAnsi="Arial" w:cs="Arial"/>
                <w:b/>
                <w:bCs/>
              </w:rPr>
              <w:t>What was particularly good?</w:t>
            </w:r>
          </w:p>
          <w:p w14:paraId="3FCC33CB" w14:textId="77777777" w:rsidR="00AA3180" w:rsidRDefault="00AA3180" w:rsidP="00716EAD">
            <w:pPr>
              <w:spacing w:before="240" w:after="0" w:line="276" w:lineRule="auto"/>
              <w:ind w:left="0" w:firstLine="0"/>
              <w:rPr>
                <w:rFonts w:ascii="Arial" w:hAnsi="Arial" w:cs="Arial"/>
                <w:b/>
                <w:bCs/>
              </w:rPr>
            </w:pPr>
          </w:p>
        </w:tc>
      </w:tr>
      <w:tr w:rsidR="00AA3180" w14:paraId="2FD09FB2" w14:textId="77777777" w:rsidTr="00716EAD">
        <w:tc>
          <w:tcPr>
            <w:tcW w:w="10184" w:type="dxa"/>
            <w:gridSpan w:val="4"/>
          </w:tcPr>
          <w:p w14:paraId="4E590E0A" w14:textId="77777777" w:rsidR="00AA3180" w:rsidRDefault="00AA3180" w:rsidP="00716EAD">
            <w:pPr>
              <w:spacing w:after="0" w:line="240" w:lineRule="auto"/>
              <w:ind w:left="0" w:firstLine="0"/>
              <w:rPr>
                <w:rFonts w:ascii="Arial" w:hAnsi="Arial" w:cs="Arial"/>
                <w:b/>
                <w:bCs/>
              </w:rPr>
            </w:pPr>
            <w:r>
              <w:rPr>
                <w:rFonts w:ascii="Arial" w:hAnsi="Arial" w:cs="Arial"/>
                <w:b/>
                <w:bCs/>
              </w:rPr>
              <w:t>Pupil’s comments:</w:t>
            </w:r>
          </w:p>
          <w:p w14:paraId="497C7A90" w14:textId="77777777" w:rsidR="00AA3180" w:rsidRDefault="00AA3180" w:rsidP="00716EAD">
            <w:pPr>
              <w:spacing w:after="0" w:line="240" w:lineRule="auto"/>
              <w:ind w:left="0" w:firstLine="0"/>
              <w:rPr>
                <w:rFonts w:ascii="Arial" w:hAnsi="Arial" w:cs="Arial"/>
                <w:b/>
                <w:bCs/>
              </w:rPr>
            </w:pPr>
          </w:p>
          <w:p w14:paraId="4776B37D" w14:textId="77777777" w:rsidR="00AA3180" w:rsidRDefault="00AA3180" w:rsidP="00716EAD">
            <w:pPr>
              <w:spacing w:after="0" w:line="276" w:lineRule="auto"/>
              <w:ind w:left="0" w:firstLine="0"/>
              <w:rPr>
                <w:rFonts w:ascii="Arial" w:hAnsi="Arial" w:cs="Arial"/>
                <w:b/>
                <w:bCs/>
              </w:rPr>
            </w:pPr>
          </w:p>
        </w:tc>
      </w:tr>
      <w:tr w:rsidR="00AA3180" w14:paraId="08618219" w14:textId="77777777" w:rsidTr="00716EAD">
        <w:tc>
          <w:tcPr>
            <w:tcW w:w="10184" w:type="dxa"/>
            <w:gridSpan w:val="4"/>
            <w:shd w:val="clear" w:color="auto" w:fill="002060"/>
          </w:tcPr>
          <w:p w14:paraId="718B4EF8" w14:textId="77777777" w:rsidR="00AA3180" w:rsidRPr="00D20AE2" w:rsidRDefault="00AA3180" w:rsidP="00716EAD">
            <w:pPr>
              <w:spacing w:after="0" w:line="276" w:lineRule="auto"/>
              <w:ind w:left="0" w:firstLine="0"/>
              <w:rPr>
                <w:rFonts w:ascii="Arial" w:hAnsi="Arial" w:cs="Arial"/>
                <w:b/>
                <w:bCs/>
                <w:sz w:val="10"/>
                <w:szCs w:val="10"/>
              </w:rPr>
            </w:pPr>
          </w:p>
        </w:tc>
      </w:tr>
    </w:tbl>
    <w:p w14:paraId="43AE8311" w14:textId="77777777" w:rsidR="00AA3180" w:rsidRDefault="00AA3180" w:rsidP="00206B90">
      <w:pPr>
        <w:spacing w:before="240" w:after="0" w:line="276" w:lineRule="auto"/>
        <w:rPr>
          <w:rFonts w:ascii="Arial" w:hAnsi="Arial" w:cs="Arial"/>
          <w:b/>
          <w:bCs/>
        </w:rPr>
      </w:pPr>
    </w:p>
    <w:p w14:paraId="6767D1E0" w14:textId="26B7A438" w:rsidR="00D94EDF" w:rsidRDefault="00AA3180" w:rsidP="00206B90">
      <w:pPr>
        <w:spacing w:before="240" w:after="0" w:line="276" w:lineRule="auto"/>
        <w:rPr>
          <w:rFonts w:ascii="Arial" w:hAnsi="Arial" w:cs="Arial"/>
          <w:b/>
          <w:bCs/>
        </w:rPr>
      </w:pPr>
      <w:r w:rsidRPr="00AA3180">
        <w:rPr>
          <w:rFonts w:ascii="Arial" w:hAnsi="Arial" w:cs="Arial"/>
          <w:b/>
          <w:bCs/>
        </w:rPr>
        <w:lastRenderedPageBreak/>
        <w:t>Running Record Template</w:t>
      </w:r>
    </w:p>
    <w:p w14:paraId="4DAFB4B8" w14:textId="77777777" w:rsidR="00ED3717" w:rsidRDefault="00AA3180" w:rsidP="00D94EDF">
      <w:pPr>
        <w:spacing w:before="240" w:after="0" w:line="240" w:lineRule="auto"/>
      </w:pPr>
      <w:r>
        <w:rPr>
          <w:rFonts w:ascii="Arial" w:hAnsi="Arial" w:cs="Arial"/>
          <w:b/>
          <w:bCs/>
        </w:rPr>
        <w:t>Pupil Dat</w:t>
      </w:r>
      <w:r w:rsidR="00ED3717">
        <w:rPr>
          <w:rFonts w:ascii="Arial" w:hAnsi="Arial" w:cs="Arial"/>
          <w:b/>
          <w:bCs/>
        </w:rPr>
        <w:t>a</w:t>
      </w:r>
      <w:r w:rsidR="00D94EDF" w:rsidRPr="00D94EDF">
        <w:t xml:space="preserve"> </w:t>
      </w:r>
    </w:p>
    <w:p w14:paraId="6E45FB88" w14:textId="393BFEEE" w:rsidR="000242F2" w:rsidRDefault="00D94EDF" w:rsidP="00D94EDF">
      <w:pPr>
        <w:spacing w:before="240" w:after="0" w:line="240" w:lineRule="auto"/>
        <w:rPr>
          <w:rFonts w:ascii="Arial" w:hAnsi="Arial" w:cs="Arial"/>
          <w:b/>
          <w:bCs/>
        </w:rPr>
      </w:pPr>
      <w:r w:rsidRPr="00D94EDF">
        <w:rPr>
          <w:rFonts w:ascii="Arial" w:hAnsi="Arial" w:cs="Arial"/>
        </w:rPr>
        <w:t>Include any relevant information, such as the pupil’s reading age, results of teacher assessments or national tests, or information from diagnostic assessments.</w:t>
      </w:r>
      <w:r>
        <w:rPr>
          <w:rFonts w:ascii="Arial" w:hAnsi="Arial" w:cs="Arial"/>
          <w:b/>
          <w:bCs/>
        </w:rPr>
        <w:t xml:space="preserve"> </w:t>
      </w:r>
    </w:p>
    <w:p w14:paraId="3C8F25C1" w14:textId="5268F645" w:rsidR="00D94EDF" w:rsidRDefault="00ED3717" w:rsidP="00206B90">
      <w:pPr>
        <w:spacing w:before="240" w:after="0" w:line="276" w:lineRule="auto"/>
        <w:rPr>
          <w:rFonts w:ascii="Arial" w:hAnsi="Arial" w:cs="Arial"/>
          <w:b/>
          <w:bCs/>
        </w:rPr>
      </w:pPr>
      <w:r>
        <w:rPr>
          <w:rFonts w:ascii="Arial" w:hAnsi="Arial" w:cs="Arial"/>
          <w:b/>
          <w:bCs/>
        </w:rPr>
        <w:t>Pupil Need</w:t>
      </w:r>
    </w:p>
    <w:p w14:paraId="1FBC9547" w14:textId="77777777" w:rsidR="00E44C28" w:rsidRDefault="00E44C28" w:rsidP="00E44C28">
      <w:pPr>
        <w:spacing w:after="0" w:line="240" w:lineRule="auto"/>
        <w:rPr>
          <w:rFonts w:ascii="Arial" w:hAnsi="Arial" w:cs="Arial"/>
          <w:b/>
          <w:bCs/>
        </w:rPr>
      </w:pPr>
    </w:p>
    <w:tbl>
      <w:tblPr>
        <w:tblStyle w:val="TableGrid0"/>
        <w:tblW w:w="0" w:type="auto"/>
        <w:tblInd w:w="10" w:type="dxa"/>
        <w:tblLook w:val="04A0" w:firstRow="1" w:lastRow="0" w:firstColumn="1" w:lastColumn="0" w:noHBand="0" w:noVBand="1"/>
      </w:tblPr>
      <w:tblGrid>
        <w:gridCol w:w="3394"/>
        <w:gridCol w:w="3395"/>
        <w:gridCol w:w="3395"/>
      </w:tblGrid>
      <w:tr w:rsidR="00ED3717" w14:paraId="7110CD71" w14:textId="77777777" w:rsidTr="00386D5B">
        <w:tc>
          <w:tcPr>
            <w:tcW w:w="3398" w:type="dxa"/>
            <w:shd w:val="clear" w:color="auto" w:fill="002060"/>
          </w:tcPr>
          <w:p w14:paraId="45308BDE" w14:textId="14999AD7" w:rsidR="00ED3717" w:rsidRPr="00386D5B" w:rsidRDefault="00ED3717" w:rsidP="00206B90">
            <w:pPr>
              <w:spacing w:before="240" w:after="0" w:line="276" w:lineRule="auto"/>
              <w:ind w:left="0" w:firstLine="0"/>
              <w:rPr>
                <w:rFonts w:ascii="Arial" w:hAnsi="Arial" w:cs="Arial"/>
                <w:color w:val="FFFFFF" w:themeColor="background1"/>
              </w:rPr>
            </w:pPr>
            <w:r w:rsidRPr="00386D5B">
              <w:rPr>
                <w:rFonts w:ascii="Arial" w:hAnsi="Arial" w:cs="Arial"/>
                <w:color w:val="FFFFFF" w:themeColor="background1"/>
              </w:rPr>
              <w:t>Area of need</w:t>
            </w:r>
          </w:p>
        </w:tc>
        <w:tc>
          <w:tcPr>
            <w:tcW w:w="3398" w:type="dxa"/>
            <w:shd w:val="clear" w:color="auto" w:fill="002060"/>
          </w:tcPr>
          <w:p w14:paraId="72728B6D" w14:textId="016AD816" w:rsidR="00ED3717" w:rsidRPr="00386D5B" w:rsidRDefault="00ED3717" w:rsidP="00206B90">
            <w:pPr>
              <w:spacing w:before="240" w:after="0" w:line="276" w:lineRule="auto"/>
              <w:ind w:left="0" w:firstLine="0"/>
              <w:rPr>
                <w:rFonts w:ascii="Arial" w:hAnsi="Arial" w:cs="Arial"/>
                <w:color w:val="FFFFFF" w:themeColor="background1"/>
              </w:rPr>
            </w:pPr>
            <w:r w:rsidRPr="00386D5B">
              <w:rPr>
                <w:rFonts w:ascii="Arial" w:hAnsi="Arial" w:cs="Arial"/>
                <w:color w:val="FFFFFF" w:themeColor="background1"/>
              </w:rPr>
              <w:t>Specific difficulty</w:t>
            </w:r>
          </w:p>
        </w:tc>
        <w:tc>
          <w:tcPr>
            <w:tcW w:w="3398" w:type="dxa"/>
            <w:shd w:val="clear" w:color="auto" w:fill="002060"/>
          </w:tcPr>
          <w:p w14:paraId="2F5BD540" w14:textId="04BB9840" w:rsidR="00ED3717" w:rsidRPr="00386D5B" w:rsidRDefault="00ED3717" w:rsidP="00206B90">
            <w:pPr>
              <w:spacing w:before="240" w:after="0" w:line="276" w:lineRule="auto"/>
              <w:ind w:left="0" w:firstLine="0"/>
              <w:rPr>
                <w:rFonts w:ascii="Arial" w:hAnsi="Arial" w:cs="Arial"/>
                <w:color w:val="FFFFFF" w:themeColor="background1"/>
              </w:rPr>
            </w:pPr>
            <w:r w:rsidRPr="00386D5B">
              <w:rPr>
                <w:rFonts w:ascii="Arial" w:hAnsi="Arial" w:cs="Arial"/>
                <w:color w:val="FFFFFF" w:themeColor="background1"/>
              </w:rPr>
              <w:t>Support Strategies</w:t>
            </w:r>
          </w:p>
        </w:tc>
      </w:tr>
      <w:tr w:rsidR="00ED3717" w14:paraId="0F02EB9A" w14:textId="77777777" w:rsidTr="00ED3717">
        <w:tc>
          <w:tcPr>
            <w:tcW w:w="3398" w:type="dxa"/>
          </w:tcPr>
          <w:p w14:paraId="2CA6560C" w14:textId="1E300A88" w:rsidR="00ED3717" w:rsidRPr="007D2FC7" w:rsidRDefault="007D2FC7" w:rsidP="009102B3">
            <w:pPr>
              <w:spacing w:before="240" w:after="0" w:line="276" w:lineRule="auto"/>
              <w:ind w:left="0" w:firstLine="0"/>
              <w:jc w:val="left"/>
              <w:rPr>
                <w:rFonts w:ascii="Arial" w:hAnsi="Arial" w:cs="Arial"/>
                <w:i/>
                <w:iCs/>
              </w:rPr>
            </w:pPr>
            <w:r>
              <w:rPr>
                <w:rFonts w:ascii="Arial" w:hAnsi="Arial" w:cs="Arial"/>
                <w:i/>
                <w:iCs/>
              </w:rPr>
              <w:t xml:space="preserve">Example </w:t>
            </w:r>
            <w:r w:rsidR="00781EC6" w:rsidRPr="007D2FC7">
              <w:rPr>
                <w:rFonts w:ascii="Arial" w:hAnsi="Arial" w:cs="Arial"/>
                <w:i/>
                <w:iCs/>
              </w:rPr>
              <w:t>Cognition and learning</w:t>
            </w:r>
            <w:r w:rsidR="00781EC6" w:rsidRPr="007D2FC7">
              <w:rPr>
                <w:rFonts w:ascii="Arial" w:hAnsi="Arial" w:cs="Arial"/>
                <w:i/>
                <w:iCs/>
              </w:rPr>
              <w:tab/>
            </w:r>
          </w:p>
        </w:tc>
        <w:tc>
          <w:tcPr>
            <w:tcW w:w="3398" w:type="dxa"/>
          </w:tcPr>
          <w:p w14:paraId="043FD6B7" w14:textId="07F9C61E" w:rsidR="00ED3717" w:rsidRPr="007D2FC7" w:rsidRDefault="009102B3" w:rsidP="009102B3">
            <w:pPr>
              <w:spacing w:before="240" w:after="0" w:line="276" w:lineRule="auto"/>
              <w:ind w:left="0" w:firstLine="0"/>
              <w:jc w:val="left"/>
              <w:rPr>
                <w:rFonts w:ascii="Arial" w:hAnsi="Arial" w:cs="Arial"/>
                <w:i/>
                <w:iCs/>
              </w:rPr>
            </w:pPr>
            <w:r w:rsidRPr="007D2FC7">
              <w:rPr>
                <w:rFonts w:ascii="Arial" w:hAnsi="Arial" w:cs="Arial"/>
                <w:i/>
                <w:iCs/>
              </w:rPr>
              <w:t>Dyslexia</w:t>
            </w:r>
            <w:r w:rsidRPr="007D2FC7">
              <w:rPr>
                <w:rFonts w:ascii="Arial" w:hAnsi="Arial" w:cs="Arial"/>
                <w:i/>
                <w:iCs/>
              </w:rPr>
              <w:tab/>
            </w:r>
          </w:p>
        </w:tc>
        <w:tc>
          <w:tcPr>
            <w:tcW w:w="3398" w:type="dxa"/>
          </w:tcPr>
          <w:p w14:paraId="201CE17B" w14:textId="626C5273" w:rsidR="00ED3717" w:rsidRPr="007D2FC7" w:rsidRDefault="009102B3" w:rsidP="009102B3">
            <w:pPr>
              <w:spacing w:before="240" w:after="0" w:line="276" w:lineRule="auto"/>
              <w:ind w:left="0" w:firstLine="0"/>
              <w:jc w:val="left"/>
              <w:rPr>
                <w:rFonts w:ascii="Arial" w:hAnsi="Arial" w:cs="Arial"/>
                <w:i/>
                <w:iCs/>
              </w:rPr>
            </w:pPr>
            <w:r w:rsidRPr="007D2FC7">
              <w:rPr>
                <w:rFonts w:ascii="Arial" w:hAnsi="Arial" w:cs="Arial"/>
                <w:i/>
                <w:iCs/>
              </w:rPr>
              <w:t>Needs a blue overlay when reading</w:t>
            </w:r>
          </w:p>
        </w:tc>
      </w:tr>
      <w:tr w:rsidR="00ED3717" w14:paraId="2764854C" w14:textId="77777777" w:rsidTr="00ED3717">
        <w:tc>
          <w:tcPr>
            <w:tcW w:w="3398" w:type="dxa"/>
          </w:tcPr>
          <w:p w14:paraId="7E152418" w14:textId="77777777" w:rsidR="00ED3717" w:rsidRDefault="00ED3717" w:rsidP="00206B90">
            <w:pPr>
              <w:spacing w:before="240" w:after="0" w:line="276" w:lineRule="auto"/>
              <w:ind w:left="0" w:firstLine="0"/>
              <w:rPr>
                <w:rFonts w:ascii="Arial" w:hAnsi="Arial" w:cs="Arial"/>
                <w:b/>
                <w:bCs/>
              </w:rPr>
            </w:pPr>
          </w:p>
        </w:tc>
        <w:tc>
          <w:tcPr>
            <w:tcW w:w="3398" w:type="dxa"/>
          </w:tcPr>
          <w:p w14:paraId="0C16B2EB" w14:textId="77777777" w:rsidR="00ED3717" w:rsidRDefault="00ED3717" w:rsidP="00206B90">
            <w:pPr>
              <w:spacing w:before="240" w:after="0" w:line="276" w:lineRule="auto"/>
              <w:ind w:left="0" w:firstLine="0"/>
              <w:rPr>
                <w:rFonts w:ascii="Arial" w:hAnsi="Arial" w:cs="Arial"/>
                <w:b/>
                <w:bCs/>
              </w:rPr>
            </w:pPr>
          </w:p>
        </w:tc>
        <w:tc>
          <w:tcPr>
            <w:tcW w:w="3398" w:type="dxa"/>
          </w:tcPr>
          <w:p w14:paraId="5DDAA122" w14:textId="77777777" w:rsidR="00ED3717" w:rsidRDefault="00ED3717" w:rsidP="00206B90">
            <w:pPr>
              <w:spacing w:before="240" w:after="0" w:line="276" w:lineRule="auto"/>
              <w:ind w:left="0" w:firstLine="0"/>
              <w:rPr>
                <w:rFonts w:ascii="Arial" w:hAnsi="Arial" w:cs="Arial"/>
                <w:b/>
                <w:bCs/>
              </w:rPr>
            </w:pPr>
          </w:p>
        </w:tc>
      </w:tr>
      <w:tr w:rsidR="009102B3" w14:paraId="07371D2E" w14:textId="77777777" w:rsidTr="00ED3717">
        <w:tc>
          <w:tcPr>
            <w:tcW w:w="3398" w:type="dxa"/>
          </w:tcPr>
          <w:p w14:paraId="03408521" w14:textId="77777777" w:rsidR="009102B3" w:rsidRDefault="009102B3" w:rsidP="00206B90">
            <w:pPr>
              <w:spacing w:before="240" w:after="0" w:line="276" w:lineRule="auto"/>
              <w:ind w:left="0" w:firstLine="0"/>
              <w:rPr>
                <w:rFonts w:ascii="Arial" w:hAnsi="Arial" w:cs="Arial"/>
                <w:b/>
                <w:bCs/>
              </w:rPr>
            </w:pPr>
          </w:p>
        </w:tc>
        <w:tc>
          <w:tcPr>
            <w:tcW w:w="3398" w:type="dxa"/>
          </w:tcPr>
          <w:p w14:paraId="5D3FF2A5" w14:textId="77777777" w:rsidR="009102B3" w:rsidRDefault="009102B3" w:rsidP="00206B90">
            <w:pPr>
              <w:spacing w:before="240" w:after="0" w:line="276" w:lineRule="auto"/>
              <w:ind w:left="0" w:firstLine="0"/>
              <w:rPr>
                <w:rFonts w:ascii="Arial" w:hAnsi="Arial" w:cs="Arial"/>
                <w:b/>
                <w:bCs/>
              </w:rPr>
            </w:pPr>
          </w:p>
        </w:tc>
        <w:tc>
          <w:tcPr>
            <w:tcW w:w="3398" w:type="dxa"/>
          </w:tcPr>
          <w:p w14:paraId="794C827E" w14:textId="77777777" w:rsidR="009102B3" w:rsidRDefault="009102B3" w:rsidP="00206B90">
            <w:pPr>
              <w:spacing w:before="240" w:after="0" w:line="276" w:lineRule="auto"/>
              <w:ind w:left="0" w:firstLine="0"/>
              <w:rPr>
                <w:rFonts w:ascii="Arial" w:hAnsi="Arial" w:cs="Arial"/>
                <w:b/>
                <w:bCs/>
              </w:rPr>
            </w:pPr>
          </w:p>
        </w:tc>
      </w:tr>
    </w:tbl>
    <w:p w14:paraId="370EB964" w14:textId="0D7972CD" w:rsidR="00ED3717" w:rsidRDefault="008266F6" w:rsidP="00206B90">
      <w:pPr>
        <w:spacing w:before="240" w:after="0" w:line="276" w:lineRule="auto"/>
        <w:rPr>
          <w:rFonts w:ascii="Arial" w:hAnsi="Arial" w:cs="Arial"/>
          <w:b/>
          <w:bCs/>
        </w:rPr>
      </w:pPr>
      <w:r>
        <w:rPr>
          <w:rFonts w:ascii="Arial" w:hAnsi="Arial" w:cs="Arial"/>
          <w:b/>
          <w:bCs/>
        </w:rPr>
        <w:t>Pupil’s outcomes and provision</w:t>
      </w:r>
    </w:p>
    <w:p w14:paraId="0735D6ED" w14:textId="452BC2C3" w:rsidR="008266F6" w:rsidRDefault="008266F6" w:rsidP="00206B90">
      <w:pPr>
        <w:spacing w:before="240" w:after="0" w:line="276" w:lineRule="auto"/>
        <w:rPr>
          <w:rFonts w:ascii="Arial" w:hAnsi="Arial" w:cs="Arial"/>
          <w:b/>
          <w:bCs/>
        </w:rPr>
      </w:pPr>
      <w:r>
        <w:rPr>
          <w:rFonts w:ascii="Arial" w:hAnsi="Arial" w:cs="Arial"/>
          <w:b/>
          <w:bCs/>
        </w:rPr>
        <w:t>Does the pupil have an EHC Plan/statement?</w:t>
      </w:r>
      <w:r>
        <w:rPr>
          <w:rFonts w:ascii="Arial" w:hAnsi="Arial" w:cs="Arial"/>
          <w:b/>
          <w:bCs/>
        </w:rPr>
        <w:tab/>
      </w:r>
      <w:r>
        <w:rPr>
          <w:rFonts w:ascii="Arial" w:hAnsi="Arial" w:cs="Arial"/>
          <w:b/>
          <w:bCs/>
        </w:rPr>
        <w:tab/>
        <w:t>Yes / No / Assessment requested</w:t>
      </w:r>
    </w:p>
    <w:tbl>
      <w:tblPr>
        <w:tblStyle w:val="TableGrid0"/>
        <w:tblW w:w="0" w:type="auto"/>
        <w:tblLook w:val="04A0" w:firstRow="1" w:lastRow="0" w:firstColumn="1" w:lastColumn="0" w:noHBand="0" w:noVBand="1"/>
      </w:tblPr>
      <w:tblGrid>
        <w:gridCol w:w="2038"/>
        <w:gridCol w:w="2039"/>
        <w:gridCol w:w="2039"/>
        <w:gridCol w:w="2039"/>
        <w:gridCol w:w="2039"/>
      </w:tblGrid>
      <w:tr w:rsidR="008266F6" w14:paraId="2F582AFD" w14:textId="77777777" w:rsidTr="001B7FCD">
        <w:tc>
          <w:tcPr>
            <w:tcW w:w="2038" w:type="dxa"/>
            <w:shd w:val="clear" w:color="auto" w:fill="002060"/>
          </w:tcPr>
          <w:p w14:paraId="5D15CABB" w14:textId="7F2D5D76" w:rsidR="008266F6" w:rsidRPr="00386D5B" w:rsidRDefault="008266F6" w:rsidP="008266F6">
            <w:pPr>
              <w:spacing w:before="240" w:after="0" w:line="276" w:lineRule="auto"/>
              <w:ind w:left="0" w:firstLine="0"/>
              <w:jc w:val="left"/>
              <w:rPr>
                <w:rFonts w:ascii="Arial" w:hAnsi="Arial" w:cs="Arial"/>
                <w:color w:val="FFFFFF" w:themeColor="background1"/>
              </w:rPr>
            </w:pPr>
            <w:r w:rsidRPr="00386D5B">
              <w:rPr>
                <w:rFonts w:ascii="Arial" w:hAnsi="Arial" w:cs="Arial"/>
                <w:color w:val="FFFFFF" w:themeColor="background1"/>
              </w:rPr>
              <w:t>Outcomes</w:t>
            </w:r>
          </w:p>
        </w:tc>
        <w:tc>
          <w:tcPr>
            <w:tcW w:w="2039" w:type="dxa"/>
            <w:shd w:val="clear" w:color="auto" w:fill="002060"/>
          </w:tcPr>
          <w:p w14:paraId="280F5A80" w14:textId="07CA9ABF" w:rsidR="008266F6" w:rsidRPr="00386D5B" w:rsidRDefault="008266F6" w:rsidP="008266F6">
            <w:pPr>
              <w:spacing w:before="240" w:after="0" w:line="276" w:lineRule="auto"/>
              <w:ind w:left="0" w:firstLine="0"/>
              <w:jc w:val="left"/>
              <w:rPr>
                <w:rFonts w:ascii="Arial" w:hAnsi="Arial" w:cs="Arial"/>
                <w:color w:val="FFFFFF" w:themeColor="background1"/>
              </w:rPr>
            </w:pPr>
            <w:r w:rsidRPr="00386D5B">
              <w:rPr>
                <w:rFonts w:ascii="Arial" w:hAnsi="Arial" w:cs="Arial"/>
                <w:color w:val="FFFFFF" w:themeColor="background1"/>
              </w:rPr>
              <w:t>Provis</w:t>
            </w:r>
            <w:r w:rsidR="00386D5B" w:rsidRPr="00386D5B">
              <w:rPr>
                <w:rFonts w:ascii="Arial" w:hAnsi="Arial" w:cs="Arial"/>
                <w:color w:val="FFFFFF" w:themeColor="background1"/>
              </w:rPr>
              <w:t>i</w:t>
            </w:r>
            <w:r w:rsidRPr="00386D5B">
              <w:rPr>
                <w:rFonts w:ascii="Arial" w:hAnsi="Arial" w:cs="Arial"/>
                <w:color w:val="FFFFFF" w:themeColor="background1"/>
              </w:rPr>
              <w:t>on</w:t>
            </w:r>
          </w:p>
        </w:tc>
        <w:tc>
          <w:tcPr>
            <w:tcW w:w="2039" w:type="dxa"/>
            <w:shd w:val="clear" w:color="auto" w:fill="002060"/>
          </w:tcPr>
          <w:p w14:paraId="700FAFEC" w14:textId="25A975EE" w:rsidR="008266F6" w:rsidRPr="00386D5B" w:rsidRDefault="008266F6" w:rsidP="008266F6">
            <w:pPr>
              <w:spacing w:before="240" w:after="0" w:line="276" w:lineRule="auto"/>
              <w:ind w:left="0" w:firstLine="0"/>
              <w:jc w:val="left"/>
              <w:rPr>
                <w:rFonts w:ascii="Arial" w:hAnsi="Arial" w:cs="Arial"/>
                <w:color w:val="FFFFFF" w:themeColor="background1"/>
              </w:rPr>
            </w:pPr>
            <w:r w:rsidRPr="00386D5B">
              <w:rPr>
                <w:rFonts w:ascii="Arial" w:hAnsi="Arial" w:cs="Arial"/>
                <w:color w:val="FFFFFF" w:themeColor="background1"/>
              </w:rPr>
              <w:t>Person supervising / responsible</w:t>
            </w:r>
          </w:p>
        </w:tc>
        <w:tc>
          <w:tcPr>
            <w:tcW w:w="2039" w:type="dxa"/>
            <w:shd w:val="clear" w:color="auto" w:fill="002060"/>
          </w:tcPr>
          <w:p w14:paraId="24DCDF41" w14:textId="4BEE1322" w:rsidR="008266F6" w:rsidRPr="00386D5B" w:rsidRDefault="00A21FB8" w:rsidP="008266F6">
            <w:pPr>
              <w:spacing w:before="240" w:after="0" w:line="276" w:lineRule="auto"/>
              <w:ind w:left="0" w:firstLine="0"/>
              <w:jc w:val="left"/>
              <w:rPr>
                <w:rFonts w:ascii="Arial" w:hAnsi="Arial" w:cs="Arial"/>
                <w:color w:val="FFFFFF" w:themeColor="background1"/>
              </w:rPr>
            </w:pPr>
            <w:r w:rsidRPr="00386D5B">
              <w:rPr>
                <w:rFonts w:ascii="Arial" w:hAnsi="Arial" w:cs="Arial"/>
                <w:color w:val="FFFFFF" w:themeColor="background1"/>
              </w:rPr>
              <w:t>Outcomes met?</w:t>
            </w:r>
          </w:p>
        </w:tc>
        <w:tc>
          <w:tcPr>
            <w:tcW w:w="2039" w:type="dxa"/>
            <w:shd w:val="clear" w:color="auto" w:fill="002060"/>
          </w:tcPr>
          <w:p w14:paraId="486D9774" w14:textId="10BA8138" w:rsidR="008266F6" w:rsidRPr="00386D5B" w:rsidRDefault="00A21FB8" w:rsidP="008266F6">
            <w:pPr>
              <w:spacing w:before="240" w:after="0" w:line="276" w:lineRule="auto"/>
              <w:ind w:left="0" w:firstLine="0"/>
              <w:jc w:val="left"/>
              <w:rPr>
                <w:rFonts w:ascii="Arial" w:hAnsi="Arial" w:cs="Arial"/>
                <w:color w:val="FFFFFF" w:themeColor="background1"/>
              </w:rPr>
            </w:pPr>
            <w:r w:rsidRPr="00386D5B">
              <w:rPr>
                <w:rFonts w:ascii="Arial" w:hAnsi="Arial" w:cs="Arial"/>
                <w:color w:val="FFFFFF" w:themeColor="background1"/>
              </w:rPr>
              <w:t>Review date</w:t>
            </w:r>
          </w:p>
        </w:tc>
      </w:tr>
      <w:tr w:rsidR="008266F6" w14:paraId="3124A000" w14:textId="77777777" w:rsidTr="00A21FB8">
        <w:tc>
          <w:tcPr>
            <w:tcW w:w="2038" w:type="dxa"/>
          </w:tcPr>
          <w:p w14:paraId="7D83B068" w14:textId="77777777" w:rsidR="00D47A8E" w:rsidRPr="00A10A42" w:rsidRDefault="00D47A8E" w:rsidP="00206B90">
            <w:pPr>
              <w:spacing w:before="240" w:after="0" w:line="276" w:lineRule="auto"/>
              <w:ind w:left="0" w:firstLine="0"/>
              <w:rPr>
                <w:rFonts w:ascii="Arial" w:hAnsi="Arial" w:cs="Arial"/>
                <w:i/>
                <w:iCs/>
              </w:rPr>
            </w:pPr>
            <w:r w:rsidRPr="00A10A42">
              <w:rPr>
                <w:rFonts w:ascii="Arial" w:hAnsi="Arial" w:cs="Arial"/>
                <w:i/>
                <w:iCs/>
              </w:rPr>
              <w:t>Example</w:t>
            </w:r>
          </w:p>
          <w:p w14:paraId="6475EA53" w14:textId="2E1BD9EA" w:rsidR="008266F6" w:rsidRPr="00A10A42" w:rsidRDefault="00A21FB8" w:rsidP="00206B90">
            <w:pPr>
              <w:spacing w:before="240" w:after="0" w:line="276" w:lineRule="auto"/>
              <w:ind w:left="0" w:firstLine="0"/>
              <w:rPr>
                <w:rFonts w:ascii="Arial" w:hAnsi="Arial" w:cs="Arial"/>
                <w:i/>
                <w:iCs/>
              </w:rPr>
            </w:pPr>
            <w:r w:rsidRPr="00A10A42">
              <w:rPr>
                <w:rFonts w:ascii="Arial" w:hAnsi="Arial" w:cs="Arial"/>
                <w:i/>
                <w:iCs/>
              </w:rPr>
              <w:t>Progress 1 level in reading</w:t>
            </w:r>
          </w:p>
        </w:tc>
        <w:tc>
          <w:tcPr>
            <w:tcW w:w="2039" w:type="dxa"/>
          </w:tcPr>
          <w:p w14:paraId="686F3802" w14:textId="77777777" w:rsidR="00A10A42" w:rsidRPr="00A10A42" w:rsidRDefault="00A10A42" w:rsidP="00D47A8E">
            <w:pPr>
              <w:spacing w:before="240" w:after="0" w:line="276" w:lineRule="auto"/>
              <w:ind w:left="0" w:firstLine="0"/>
              <w:jc w:val="left"/>
              <w:rPr>
                <w:rFonts w:ascii="Arial" w:hAnsi="Arial" w:cs="Arial"/>
                <w:i/>
                <w:iCs/>
              </w:rPr>
            </w:pPr>
          </w:p>
          <w:p w14:paraId="58F17C23" w14:textId="2BE0C195" w:rsidR="008266F6" w:rsidRPr="00A10A42" w:rsidRDefault="00A21FB8" w:rsidP="00D47A8E">
            <w:pPr>
              <w:spacing w:before="240" w:after="0" w:line="276" w:lineRule="auto"/>
              <w:ind w:left="0" w:firstLine="0"/>
              <w:jc w:val="left"/>
              <w:rPr>
                <w:rFonts w:ascii="Arial" w:hAnsi="Arial" w:cs="Arial"/>
                <w:i/>
                <w:iCs/>
              </w:rPr>
            </w:pPr>
            <w:r w:rsidRPr="00A10A42">
              <w:rPr>
                <w:rFonts w:ascii="Arial" w:hAnsi="Arial" w:cs="Arial"/>
                <w:i/>
                <w:iCs/>
              </w:rPr>
              <w:t>One-to-one reading support twice a week.</w:t>
            </w:r>
          </w:p>
          <w:p w14:paraId="1AAB57C2" w14:textId="137B99BB" w:rsidR="00A21FB8" w:rsidRPr="00A10A42" w:rsidRDefault="00A21FB8" w:rsidP="00D47A8E">
            <w:pPr>
              <w:spacing w:before="240" w:after="0" w:line="276" w:lineRule="auto"/>
              <w:ind w:left="0" w:firstLine="0"/>
              <w:jc w:val="left"/>
              <w:rPr>
                <w:rFonts w:ascii="Arial" w:hAnsi="Arial" w:cs="Arial"/>
                <w:i/>
                <w:iCs/>
              </w:rPr>
            </w:pPr>
            <w:r w:rsidRPr="00A10A42">
              <w:rPr>
                <w:rFonts w:ascii="Arial" w:hAnsi="Arial" w:cs="Arial"/>
                <w:i/>
                <w:iCs/>
              </w:rPr>
              <w:t xml:space="preserve">TA support during </w:t>
            </w:r>
            <w:proofErr w:type="gramStart"/>
            <w:r w:rsidRPr="00A10A42">
              <w:rPr>
                <w:rFonts w:ascii="Arial" w:hAnsi="Arial" w:cs="Arial"/>
                <w:i/>
                <w:iCs/>
              </w:rPr>
              <w:t>whole-class</w:t>
            </w:r>
            <w:proofErr w:type="gramEnd"/>
            <w:r w:rsidRPr="00A10A42">
              <w:rPr>
                <w:rFonts w:ascii="Arial" w:hAnsi="Arial" w:cs="Arial"/>
                <w:i/>
                <w:iCs/>
              </w:rPr>
              <w:t xml:space="preserve"> reading sessions</w:t>
            </w:r>
          </w:p>
        </w:tc>
        <w:tc>
          <w:tcPr>
            <w:tcW w:w="2039" w:type="dxa"/>
          </w:tcPr>
          <w:p w14:paraId="4B00DB41" w14:textId="77777777" w:rsidR="00A10A42" w:rsidRPr="00A10A42" w:rsidRDefault="00A10A42" w:rsidP="00206B90">
            <w:pPr>
              <w:spacing w:before="240" w:after="0" w:line="276" w:lineRule="auto"/>
              <w:ind w:left="0" w:firstLine="0"/>
              <w:rPr>
                <w:rFonts w:ascii="Arial" w:hAnsi="Arial" w:cs="Arial"/>
                <w:i/>
                <w:iCs/>
              </w:rPr>
            </w:pPr>
          </w:p>
          <w:p w14:paraId="6D23FAA3" w14:textId="0DC49E7D" w:rsidR="008266F6" w:rsidRPr="00A10A42" w:rsidRDefault="00D47A8E" w:rsidP="00206B90">
            <w:pPr>
              <w:spacing w:before="240" w:after="0" w:line="276" w:lineRule="auto"/>
              <w:ind w:left="0" w:firstLine="0"/>
              <w:rPr>
                <w:rFonts w:ascii="Arial" w:hAnsi="Arial" w:cs="Arial"/>
                <w:i/>
                <w:iCs/>
              </w:rPr>
            </w:pPr>
            <w:r w:rsidRPr="00A10A42">
              <w:rPr>
                <w:rFonts w:ascii="Arial" w:hAnsi="Arial" w:cs="Arial"/>
                <w:i/>
                <w:iCs/>
              </w:rPr>
              <w:t>TA</w:t>
            </w:r>
          </w:p>
          <w:p w14:paraId="4931062C" w14:textId="77777777" w:rsidR="00D47A8E" w:rsidRPr="00A10A42" w:rsidRDefault="00D47A8E" w:rsidP="00206B90">
            <w:pPr>
              <w:spacing w:before="240" w:after="0" w:line="276" w:lineRule="auto"/>
              <w:ind w:left="0" w:firstLine="0"/>
              <w:rPr>
                <w:rFonts w:ascii="Arial" w:hAnsi="Arial" w:cs="Arial"/>
                <w:i/>
                <w:iCs/>
              </w:rPr>
            </w:pPr>
          </w:p>
          <w:p w14:paraId="3A526CA4" w14:textId="76C8D501" w:rsidR="00D47A8E" w:rsidRPr="00A10A42" w:rsidRDefault="00D47A8E" w:rsidP="00206B90">
            <w:pPr>
              <w:spacing w:before="240" w:after="0" w:line="276" w:lineRule="auto"/>
              <w:ind w:left="0" w:firstLine="0"/>
              <w:rPr>
                <w:rFonts w:ascii="Arial" w:hAnsi="Arial" w:cs="Arial"/>
                <w:i/>
                <w:iCs/>
              </w:rPr>
            </w:pPr>
            <w:r w:rsidRPr="00A10A42">
              <w:rPr>
                <w:rFonts w:ascii="Arial" w:hAnsi="Arial" w:cs="Arial"/>
                <w:i/>
                <w:iCs/>
              </w:rPr>
              <w:t>TA</w:t>
            </w:r>
          </w:p>
        </w:tc>
        <w:tc>
          <w:tcPr>
            <w:tcW w:w="2039" w:type="dxa"/>
          </w:tcPr>
          <w:p w14:paraId="071EAE24" w14:textId="77777777" w:rsidR="008266F6" w:rsidRPr="00A10A42" w:rsidRDefault="008266F6" w:rsidP="00206B90">
            <w:pPr>
              <w:spacing w:before="240" w:after="0" w:line="276" w:lineRule="auto"/>
              <w:ind w:left="0" w:firstLine="0"/>
              <w:rPr>
                <w:rFonts w:ascii="Arial" w:hAnsi="Arial" w:cs="Arial"/>
                <w:i/>
                <w:iCs/>
              </w:rPr>
            </w:pPr>
          </w:p>
        </w:tc>
        <w:tc>
          <w:tcPr>
            <w:tcW w:w="2039" w:type="dxa"/>
          </w:tcPr>
          <w:p w14:paraId="386572D0" w14:textId="77777777" w:rsidR="00A10A42" w:rsidRDefault="00A10A42" w:rsidP="00206B90">
            <w:pPr>
              <w:spacing w:before="240" w:after="0" w:line="276" w:lineRule="auto"/>
              <w:ind w:left="0" w:firstLine="0"/>
              <w:rPr>
                <w:rFonts w:ascii="Arial" w:hAnsi="Arial" w:cs="Arial"/>
                <w:i/>
                <w:iCs/>
              </w:rPr>
            </w:pPr>
          </w:p>
          <w:p w14:paraId="3F0B5765" w14:textId="7AE82F24" w:rsidR="008266F6" w:rsidRPr="00A10A42" w:rsidRDefault="00D47A8E" w:rsidP="00206B90">
            <w:pPr>
              <w:spacing w:before="240" w:after="0" w:line="276" w:lineRule="auto"/>
              <w:ind w:left="0" w:firstLine="0"/>
              <w:rPr>
                <w:rFonts w:ascii="Arial" w:hAnsi="Arial" w:cs="Arial"/>
                <w:i/>
                <w:iCs/>
              </w:rPr>
            </w:pPr>
            <w:r w:rsidRPr="00A10A42">
              <w:rPr>
                <w:rFonts w:ascii="Arial" w:hAnsi="Arial" w:cs="Arial"/>
                <w:i/>
                <w:iCs/>
              </w:rPr>
              <w:t>30/06/25</w:t>
            </w:r>
          </w:p>
        </w:tc>
      </w:tr>
      <w:tr w:rsidR="008266F6" w14:paraId="215525FC" w14:textId="77777777" w:rsidTr="00A21FB8">
        <w:tc>
          <w:tcPr>
            <w:tcW w:w="2038" w:type="dxa"/>
          </w:tcPr>
          <w:p w14:paraId="651ADF76" w14:textId="77777777" w:rsidR="008266F6" w:rsidRPr="00D47A8E" w:rsidRDefault="008266F6" w:rsidP="00206B90">
            <w:pPr>
              <w:spacing w:before="240" w:after="0" w:line="276" w:lineRule="auto"/>
              <w:ind w:left="0" w:firstLine="0"/>
              <w:rPr>
                <w:rFonts w:ascii="Arial" w:hAnsi="Arial" w:cs="Arial"/>
              </w:rPr>
            </w:pPr>
          </w:p>
        </w:tc>
        <w:tc>
          <w:tcPr>
            <w:tcW w:w="2039" w:type="dxa"/>
          </w:tcPr>
          <w:p w14:paraId="52FBAC4D" w14:textId="77777777" w:rsidR="008266F6" w:rsidRPr="00D47A8E" w:rsidRDefault="008266F6" w:rsidP="00206B90">
            <w:pPr>
              <w:spacing w:before="240" w:after="0" w:line="276" w:lineRule="auto"/>
              <w:ind w:left="0" w:firstLine="0"/>
              <w:rPr>
                <w:rFonts w:ascii="Arial" w:hAnsi="Arial" w:cs="Arial"/>
              </w:rPr>
            </w:pPr>
          </w:p>
        </w:tc>
        <w:tc>
          <w:tcPr>
            <w:tcW w:w="2039" w:type="dxa"/>
          </w:tcPr>
          <w:p w14:paraId="1C0DD82C" w14:textId="77777777" w:rsidR="008266F6" w:rsidRPr="00D47A8E" w:rsidRDefault="008266F6" w:rsidP="00206B90">
            <w:pPr>
              <w:spacing w:before="240" w:after="0" w:line="276" w:lineRule="auto"/>
              <w:ind w:left="0" w:firstLine="0"/>
              <w:rPr>
                <w:rFonts w:ascii="Arial" w:hAnsi="Arial" w:cs="Arial"/>
              </w:rPr>
            </w:pPr>
          </w:p>
        </w:tc>
        <w:tc>
          <w:tcPr>
            <w:tcW w:w="2039" w:type="dxa"/>
          </w:tcPr>
          <w:p w14:paraId="5A2ACD6D" w14:textId="77777777" w:rsidR="008266F6" w:rsidRPr="00D47A8E" w:rsidRDefault="008266F6" w:rsidP="00206B90">
            <w:pPr>
              <w:spacing w:before="240" w:after="0" w:line="276" w:lineRule="auto"/>
              <w:ind w:left="0" w:firstLine="0"/>
              <w:rPr>
                <w:rFonts w:ascii="Arial" w:hAnsi="Arial" w:cs="Arial"/>
              </w:rPr>
            </w:pPr>
          </w:p>
        </w:tc>
        <w:tc>
          <w:tcPr>
            <w:tcW w:w="2039" w:type="dxa"/>
          </w:tcPr>
          <w:p w14:paraId="3717A657" w14:textId="77777777" w:rsidR="008266F6" w:rsidRPr="00D47A8E" w:rsidRDefault="008266F6" w:rsidP="00206B90">
            <w:pPr>
              <w:spacing w:before="240" w:after="0" w:line="276" w:lineRule="auto"/>
              <w:ind w:left="0" w:firstLine="0"/>
              <w:rPr>
                <w:rFonts w:ascii="Arial" w:hAnsi="Arial" w:cs="Arial"/>
              </w:rPr>
            </w:pPr>
          </w:p>
        </w:tc>
      </w:tr>
      <w:tr w:rsidR="008266F6" w14:paraId="1E24A4C0" w14:textId="77777777" w:rsidTr="00A21FB8">
        <w:tc>
          <w:tcPr>
            <w:tcW w:w="2038" w:type="dxa"/>
          </w:tcPr>
          <w:p w14:paraId="5A9EE7DF" w14:textId="77777777" w:rsidR="008266F6" w:rsidRPr="00D47A8E" w:rsidRDefault="008266F6" w:rsidP="00206B90">
            <w:pPr>
              <w:spacing w:before="240" w:after="0" w:line="276" w:lineRule="auto"/>
              <w:ind w:left="0" w:firstLine="0"/>
              <w:rPr>
                <w:rFonts w:ascii="Arial" w:hAnsi="Arial" w:cs="Arial"/>
              </w:rPr>
            </w:pPr>
          </w:p>
        </w:tc>
        <w:tc>
          <w:tcPr>
            <w:tcW w:w="2039" w:type="dxa"/>
          </w:tcPr>
          <w:p w14:paraId="1D32401D" w14:textId="77777777" w:rsidR="008266F6" w:rsidRPr="00D47A8E" w:rsidRDefault="008266F6" w:rsidP="00206B90">
            <w:pPr>
              <w:spacing w:before="240" w:after="0" w:line="276" w:lineRule="auto"/>
              <w:ind w:left="0" w:firstLine="0"/>
              <w:rPr>
                <w:rFonts w:ascii="Arial" w:hAnsi="Arial" w:cs="Arial"/>
              </w:rPr>
            </w:pPr>
          </w:p>
        </w:tc>
        <w:tc>
          <w:tcPr>
            <w:tcW w:w="2039" w:type="dxa"/>
          </w:tcPr>
          <w:p w14:paraId="2BD253CE" w14:textId="77777777" w:rsidR="008266F6" w:rsidRPr="00D47A8E" w:rsidRDefault="008266F6" w:rsidP="00206B90">
            <w:pPr>
              <w:spacing w:before="240" w:after="0" w:line="276" w:lineRule="auto"/>
              <w:ind w:left="0" w:firstLine="0"/>
              <w:rPr>
                <w:rFonts w:ascii="Arial" w:hAnsi="Arial" w:cs="Arial"/>
              </w:rPr>
            </w:pPr>
          </w:p>
        </w:tc>
        <w:tc>
          <w:tcPr>
            <w:tcW w:w="2039" w:type="dxa"/>
          </w:tcPr>
          <w:p w14:paraId="3EE5D350" w14:textId="77777777" w:rsidR="008266F6" w:rsidRPr="00D47A8E" w:rsidRDefault="008266F6" w:rsidP="00206B90">
            <w:pPr>
              <w:spacing w:before="240" w:after="0" w:line="276" w:lineRule="auto"/>
              <w:ind w:left="0" w:firstLine="0"/>
              <w:rPr>
                <w:rFonts w:ascii="Arial" w:hAnsi="Arial" w:cs="Arial"/>
              </w:rPr>
            </w:pPr>
          </w:p>
        </w:tc>
        <w:tc>
          <w:tcPr>
            <w:tcW w:w="2039" w:type="dxa"/>
          </w:tcPr>
          <w:p w14:paraId="11E876DD" w14:textId="77777777" w:rsidR="008266F6" w:rsidRPr="00D47A8E" w:rsidRDefault="008266F6" w:rsidP="00206B90">
            <w:pPr>
              <w:spacing w:before="240" w:after="0" w:line="276" w:lineRule="auto"/>
              <w:ind w:left="0" w:firstLine="0"/>
              <w:rPr>
                <w:rFonts w:ascii="Arial" w:hAnsi="Arial" w:cs="Arial"/>
              </w:rPr>
            </w:pPr>
          </w:p>
        </w:tc>
      </w:tr>
    </w:tbl>
    <w:p w14:paraId="3ADB8483" w14:textId="77777777" w:rsidR="008266F6" w:rsidRDefault="008266F6" w:rsidP="00206B90">
      <w:pPr>
        <w:spacing w:before="240" w:after="0" w:line="276" w:lineRule="auto"/>
        <w:rPr>
          <w:rFonts w:ascii="Arial" w:hAnsi="Arial" w:cs="Arial"/>
          <w:b/>
          <w:bCs/>
        </w:rPr>
      </w:pPr>
    </w:p>
    <w:tbl>
      <w:tblPr>
        <w:tblStyle w:val="TableGrid0"/>
        <w:tblW w:w="0" w:type="auto"/>
        <w:tblInd w:w="10" w:type="dxa"/>
        <w:tblLook w:val="04A0" w:firstRow="1" w:lastRow="0" w:firstColumn="1" w:lastColumn="0" w:noHBand="0" w:noVBand="1"/>
      </w:tblPr>
      <w:tblGrid>
        <w:gridCol w:w="10184"/>
      </w:tblGrid>
      <w:tr w:rsidR="00A10A42" w14:paraId="57C83175" w14:textId="77777777" w:rsidTr="001B7FCD">
        <w:tc>
          <w:tcPr>
            <w:tcW w:w="10194" w:type="dxa"/>
            <w:shd w:val="clear" w:color="auto" w:fill="002060"/>
          </w:tcPr>
          <w:p w14:paraId="27B14C48" w14:textId="7018E508" w:rsidR="00A10A42" w:rsidRPr="00386D5B" w:rsidRDefault="00A10A42" w:rsidP="00206B90">
            <w:pPr>
              <w:spacing w:before="240" w:after="0" w:line="276" w:lineRule="auto"/>
              <w:ind w:left="0" w:firstLine="0"/>
              <w:rPr>
                <w:rFonts w:ascii="Arial" w:hAnsi="Arial" w:cs="Arial"/>
                <w:color w:val="FFFFFF" w:themeColor="background1"/>
              </w:rPr>
            </w:pPr>
            <w:r w:rsidRPr="00386D5B">
              <w:rPr>
                <w:rFonts w:ascii="Arial" w:hAnsi="Arial" w:cs="Arial"/>
                <w:color w:val="FFFFFF" w:themeColor="background1"/>
              </w:rPr>
              <w:t>General comments (can include staff, specialist</w:t>
            </w:r>
            <w:r w:rsidR="000F32C7" w:rsidRPr="00386D5B">
              <w:rPr>
                <w:rFonts w:ascii="Arial" w:hAnsi="Arial" w:cs="Arial"/>
                <w:color w:val="FFFFFF" w:themeColor="background1"/>
              </w:rPr>
              <w:t>, parent/carer and pupil comments)</w:t>
            </w:r>
          </w:p>
        </w:tc>
      </w:tr>
      <w:tr w:rsidR="00A10A42" w14:paraId="4232D04D" w14:textId="77777777" w:rsidTr="00A10A42">
        <w:tc>
          <w:tcPr>
            <w:tcW w:w="10194" w:type="dxa"/>
          </w:tcPr>
          <w:p w14:paraId="0F25A24D" w14:textId="73D4508A" w:rsidR="000F32C7" w:rsidRDefault="000F32C7" w:rsidP="000F32C7">
            <w:pPr>
              <w:spacing w:after="0" w:line="240" w:lineRule="auto"/>
              <w:ind w:left="0" w:firstLine="0"/>
              <w:rPr>
                <w:rFonts w:ascii="Arial" w:hAnsi="Arial" w:cs="Arial"/>
                <w:i/>
                <w:iCs/>
              </w:rPr>
            </w:pPr>
            <w:r>
              <w:rPr>
                <w:rFonts w:ascii="Arial" w:hAnsi="Arial" w:cs="Arial"/>
                <w:i/>
                <w:iCs/>
              </w:rPr>
              <w:t>Example</w:t>
            </w:r>
          </w:p>
          <w:p w14:paraId="3322A277" w14:textId="77777777" w:rsidR="000F32C7" w:rsidRDefault="000F32C7" w:rsidP="000F32C7">
            <w:pPr>
              <w:spacing w:after="0" w:line="240" w:lineRule="auto"/>
              <w:ind w:left="0" w:firstLine="0"/>
              <w:rPr>
                <w:rFonts w:ascii="Arial" w:hAnsi="Arial" w:cs="Arial"/>
                <w:i/>
                <w:iCs/>
              </w:rPr>
            </w:pPr>
          </w:p>
          <w:p w14:paraId="5C35C0EA" w14:textId="42F0136A" w:rsidR="000F32C7" w:rsidRPr="000F32C7" w:rsidRDefault="000F32C7" w:rsidP="000F32C7">
            <w:pPr>
              <w:spacing w:after="0" w:line="240" w:lineRule="auto"/>
              <w:ind w:left="0" w:firstLine="0"/>
              <w:jc w:val="left"/>
              <w:rPr>
                <w:rFonts w:ascii="Arial" w:hAnsi="Arial" w:cs="Arial"/>
                <w:i/>
                <w:iCs/>
              </w:rPr>
            </w:pPr>
            <w:r w:rsidRPr="000F32C7">
              <w:rPr>
                <w:rFonts w:ascii="Arial" w:hAnsi="Arial" w:cs="Arial"/>
                <w:i/>
                <w:iCs/>
              </w:rPr>
              <w:t>X seems to be finding it difficult to work at the back of the classroom – consider moving forward – WS 02/02/23</w:t>
            </w:r>
          </w:p>
          <w:p w14:paraId="16C0DDDA" w14:textId="77777777" w:rsidR="00356BEA" w:rsidRDefault="00356BEA" w:rsidP="000F32C7">
            <w:pPr>
              <w:spacing w:after="0" w:line="240" w:lineRule="auto"/>
              <w:ind w:left="0" w:firstLine="0"/>
              <w:jc w:val="left"/>
              <w:rPr>
                <w:rFonts w:ascii="Arial" w:hAnsi="Arial" w:cs="Arial"/>
                <w:i/>
                <w:iCs/>
              </w:rPr>
            </w:pPr>
          </w:p>
          <w:p w14:paraId="1536BE2E" w14:textId="4EE733F3" w:rsidR="000F32C7" w:rsidRPr="000F32C7" w:rsidRDefault="000F32C7" w:rsidP="000F32C7">
            <w:pPr>
              <w:spacing w:after="0" w:line="240" w:lineRule="auto"/>
              <w:ind w:left="0" w:firstLine="0"/>
              <w:jc w:val="left"/>
              <w:rPr>
                <w:rFonts w:ascii="Arial" w:hAnsi="Arial" w:cs="Arial"/>
                <w:i/>
                <w:iCs/>
              </w:rPr>
            </w:pPr>
            <w:r w:rsidRPr="000F32C7">
              <w:rPr>
                <w:rFonts w:ascii="Arial" w:hAnsi="Arial" w:cs="Arial"/>
                <w:i/>
                <w:iCs/>
              </w:rPr>
              <w:t>Moved to front of classroom at beginning of March – concentration much improved – WS 03/03/23</w:t>
            </w:r>
          </w:p>
          <w:p w14:paraId="362F47EE" w14:textId="77777777" w:rsidR="00356BEA" w:rsidRDefault="00356BEA" w:rsidP="000F32C7">
            <w:pPr>
              <w:spacing w:after="0" w:line="240" w:lineRule="auto"/>
              <w:ind w:left="0" w:firstLine="0"/>
              <w:jc w:val="left"/>
              <w:rPr>
                <w:rFonts w:ascii="Arial" w:hAnsi="Arial" w:cs="Arial"/>
                <w:i/>
                <w:iCs/>
              </w:rPr>
            </w:pPr>
          </w:p>
          <w:p w14:paraId="702AB723" w14:textId="3E434809" w:rsidR="000F32C7" w:rsidRPr="000F32C7" w:rsidRDefault="000F32C7" w:rsidP="000F32C7">
            <w:pPr>
              <w:spacing w:after="0" w:line="240" w:lineRule="auto"/>
              <w:ind w:left="0" w:firstLine="0"/>
              <w:jc w:val="left"/>
              <w:rPr>
                <w:rFonts w:ascii="Arial" w:hAnsi="Arial" w:cs="Arial"/>
                <w:i/>
                <w:iCs/>
              </w:rPr>
            </w:pPr>
            <w:r w:rsidRPr="000F32C7">
              <w:rPr>
                <w:rFonts w:ascii="Arial" w:hAnsi="Arial" w:cs="Arial"/>
                <w:i/>
                <w:iCs/>
              </w:rPr>
              <w:t>X is enjoying reading every evening and wants to try new books – X’s mum 14/04/23</w:t>
            </w:r>
          </w:p>
          <w:p w14:paraId="31C09E0C" w14:textId="77777777" w:rsidR="000F32C7" w:rsidRPr="000F32C7" w:rsidRDefault="000F32C7" w:rsidP="000F32C7">
            <w:pPr>
              <w:spacing w:after="0" w:line="240" w:lineRule="auto"/>
              <w:ind w:left="0" w:firstLine="0"/>
              <w:rPr>
                <w:rFonts w:ascii="Arial" w:hAnsi="Arial" w:cs="Arial"/>
                <w:b/>
                <w:bCs/>
              </w:rPr>
            </w:pPr>
          </w:p>
          <w:p w14:paraId="361E4466" w14:textId="77777777" w:rsidR="00A10A42" w:rsidRDefault="00A10A42" w:rsidP="00206B90">
            <w:pPr>
              <w:spacing w:before="240" w:after="0" w:line="276" w:lineRule="auto"/>
              <w:ind w:left="0" w:firstLine="0"/>
              <w:rPr>
                <w:rFonts w:ascii="Arial" w:hAnsi="Arial" w:cs="Arial"/>
                <w:b/>
                <w:bCs/>
              </w:rPr>
            </w:pPr>
          </w:p>
        </w:tc>
      </w:tr>
    </w:tbl>
    <w:p w14:paraId="01459414" w14:textId="77777777" w:rsidR="00356BEA" w:rsidRDefault="00356BEA">
      <w:pPr>
        <w:spacing w:after="200" w:line="276" w:lineRule="auto"/>
        <w:ind w:left="0" w:right="0" w:firstLine="0"/>
        <w:jc w:val="left"/>
        <w:rPr>
          <w:rFonts w:ascii="Arial" w:hAnsi="Arial" w:cs="Arial"/>
          <w:b/>
          <w:bCs/>
        </w:rPr>
      </w:pPr>
      <w:r>
        <w:rPr>
          <w:rFonts w:ascii="Arial" w:hAnsi="Arial" w:cs="Arial"/>
          <w:b/>
          <w:bCs/>
        </w:rPr>
        <w:br w:type="page"/>
      </w:r>
    </w:p>
    <w:p w14:paraId="5B4E9618" w14:textId="1F396847" w:rsidR="008266F6" w:rsidRDefault="00356BEA" w:rsidP="00206B90">
      <w:pPr>
        <w:spacing w:before="240" w:after="0" w:line="276" w:lineRule="auto"/>
        <w:rPr>
          <w:rFonts w:ascii="Arial" w:hAnsi="Arial" w:cs="Arial"/>
          <w:b/>
          <w:bCs/>
        </w:rPr>
      </w:pPr>
      <w:r>
        <w:rPr>
          <w:rFonts w:ascii="Arial" w:hAnsi="Arial" w:cs="Arial"/>
          <w:b/>
          <w:bCs/>
        </w:rPr>
        <w:lastRenderedPageBreak/>
        <w:t>Record of meetings with parents/carers</w:t>
      </w:r>
    </w:p>
    <w:tbl>
      <w:tblPr>
        <w:tblStyle w:val="TableGrid0"/>
        <w:tblW w:w="0" w:type="auto"/>
        <w:tblLook w:val="04A0" w:firstRow="1" w:lastRow="0" w:firstColumn="1" w:lastColumn="0" w:noHBand="0" w:noVBand="1"/>
      </w:tblPr>
      <w:tblGrid>
        <w:gridCol w:w="2038"/>
        <w:gridCol w:w="2039"/>
        <w:gridCol w:w="2039"/>
        <w:gridCol w:w="2039"/>
        <w:gridCol w:w="2039"/>
      </w:tblGrid>
      <w:tr w:rsidR="00E43C5E" w14:paraId="6370A583" w14:textId="77777777" w:rsidTr="001B7FCD">
        <w:tc>
          <w:tcPr>
            <w:tcW w:w="2038" w:type="dxa"/>
            <w:shd w:val="clear" w:color="auto" w:fill="002060"/>
          </w:tcPr>
          <w:p w14:paraId="2AB1DA38" w14:textId="2C1C623B" w:rsidR="00E43C5E" w:rsidRPr="00386D5B" w:rsidRDefault="00E43C5E" w:rsidP="00206B90">
            <w:pPr>
              <w:spacing w:before="240" w:after="0" w:line="276" w:lineRule="auto"/>
              <w:ind w:left="0" w:firstLine="0"/>
              <w:rPr>
                <w:rFonts w:ascii="Arial" w:hAnsi="Arial" w:cs="Arial"/>
                <w:color w:val="FFFFFF" w:themeColor="background1"/>
              </w:rPr>
            </w:pPr>
            <w:r w:rsidRPr="00386D5B">
              <w:rPr>
                <w:rFonts w:ascii="Arial" w:hAnsi="Arial" w:cs="Arial"/>
                <w:color w:val="FFFFFF" w:themeColor="background1"/>
              </w:rPr>
              <w:t>Date of meeting</w:t>
            </w:r>
          </w:p>
        </w:tc>
        <w:tc>
          <w:tcPr>
            <w:tcW w:w="2039" w:type="dxa"/>
            <w:shd w:val="clear" w:color="auto" w:fill="002060"/>
          </w:tcPr>
          <w:p w14:paraId="040D7043" w14:textId="6E1A23D0" w:rsidR="00E43C5E" w:rsidRPr="00386D5B" w:rsidRDefault="00E43C5E" w:rsidP="00206B90">
            <w:pPr>
              <w:spacing w:before="240" w:after="0" w:line="276" w:lineRule="auto"/>
              <w:ind w:left="0" w:firstLine="0"/>
              <w:rPr>
                <w:rFonts w:ascii="Arial" w:hAnsi="Arial" w:cs="Arial"/>
                <w:color w:val="FFFFFF" w:themeColor="background1"/>
              </w:rPr>
            </w:pPr>
            <w:r w:rsidRPr="00386D5B">
              <w:rPr>
                <w:rFonts w:ascii="Arial" w:hAnsi="Arial" w:cs="Arial"/>
                <w:color w:val="FFFFFF" w:themeColor="background1"/>
              </w:rPr>
              <w:t>Attendees</w:t>
            </w:r>
          </w:p>
        </w:tc>
        <w:tc>
          <w:tcPr>
            <w:tcW w:w="2039" w:type="dxa"/>
            <w:shd w:val="clear" w:color="auto" w:fill="002060"/>
          </w:tcPr>
          <w:p w14:paraId="12986C9F" w14:textId="7D3016A6" w:rsidR="00E43C5E" w:rsidRPr="00386D5B" w:rsidRDefault="00E43C5E" w:rsidP="00BD5D3A">
            <w:pPr>
              <w:spacing w:before="240" w:after="0" w:line="276" w:lineRule="auto"/>
              <w:ind w:left="0" w:firstLine="0"/>
              <w:jc w:val="left"/>
              <w:rPr>
                <w:rFonts w:ascii="Arial" w:hAnsi="Arial" w:cs="Arial"/>
                <w:color w:val="FFFFFF" w:themeColor="background1"/>
              </w:rPr>
            </w:pPr>
            <w:r w:rsidRPr="00386D5B">
              <w:rPr>
                <w:rFonts w:ascii="Arial" w:hAnsi="Arial" w:cs="Arial"/>
                <w:color w:val="FFFFFF" w:themeColor="background1"/>
              </w:rPr>
              <w:t>Summary of discussion</w:t>
            </w:r>
          </w:p>
        </w:tc>
        <w:tc>
          <w:tcPr>
            <w:tcW w:w="2039" w:type="dxa"/>
            <w:shd w:val="clear" w:color="auto" w:fill="002060"/>
          </w:tcPr>
          <w:p w14:paraId="7C8BBEAA" w14:textId="62FBB215" w:rsidR="00E43C5E" w:rsidRPr="00386D5B" w:rsidRDefault="00E43C5E" w:rsidP="00206B90">
            <w:pPr>
              <w:spacing w:before="240" w:after="0" w:line="276" w:lineRule="auto"/>
              <w:ind w:left="0" w:firstLine="0"/>
              <w:rPr>
                <w:rFonts w:ascii="Arial" w:hAnsi="Arial" w:cs="Arial"/>
                <w:color w:val="FFFFFF" w:themeColor="background1"/>
              </w:rPr>
            </w:pPr>
            <w:r w:rsidRPr="00386D5B">
              <w:rPr>
                <w:rFonts w:ascii="Arial" w:hAnsi="Arial" w:cs="Arial"/>
                <w:color w:val="FFFFFF" w:themeColor="background1"/>
              </w:rPr>
              <w:t>Agreed actions</w:t>
            </w:r>
          </w:p>
        </w:tc>
        <w:tc>
          <w:tcPr>
            <w:tcW w:w="2039" w:type="dxa"/>
            <w:shd w:val="clear" w:color="auto" w:fill="002060"/>
          </w:tcPr>
          <w:p w14:paraId="181E74B9" w14:textId="48027693" w:rsidR="00E43C5E" w:rsidRPr="00386D5B" w:rsidRDefault="00E43C5E" w:rsidP="005D7064">
            <w:pPr>
              <w:spacing w:before="240" w:after="0" w:line="276" w:lineRule="auto"/>
              <w:ind w:left="0" w:firstLine="0"/>
              <w:jc w:val="left"/>
              <w:rPr>
                <w:rFonts w:ascii="Arial" w:hAnsi="Arial" w:cs="Arial"/>
                <w:color w:val="FFFFFF" w:themeColor="background1"/>
              </w:rPr>
            </w:pPr>
            <w:r w:rsidRPr="00386D5B">
              <w:rPr>
                <w:rFonts w:ascii="Arial" w:hAnsi="Arial" w:cs="Arial"/>
                <w:color w:val="FFFFFF" w:themeColor="background1"/>
              </w:rPr>
              <w:t>Date of next meeting</w:t>
            </w:r>
          </w:p>
        </w:tc>
      </w:tr>
      <w:tr w:rsidR="00E43C5E" w14:paraId="221F547B" w14:textId="77777777" w:rsidTr="00E43C5E">
        <w:tc>
          <w:tcPr>
            <w:tcW w:w="2038" w:type="dxa"/>
          </w:tcPr>
          <w:p w14:paraId="19CC3576" w14:textId="583B195E" w:rsidR="00BA09C8" w:rsidRPr="00781EC6" w:rsidRDefault="00BA09C8" w:rsidP="005D7064">
            <w:pPr>
              <w:spacing w:before="240" w:after="0" w:line="240" w:lineRule="auto"/>
              <w:ind w:left="0" w:firstLine="0"/>
              <w:jc w:val="left"/>
              <w:rPr>
                <w:rFonts w:ascii="Arial" w:hAnsi="Arial" w:cs="Arial"/>
                <w:i/>
                <w:iCs/>
              </w:rPr>
            </w:pPr>
            <w:r w:rsidRPr="00781EC6">
              <w:rPr>
                <w:rFonts w:ascii="Arial" w:hAnsi="Arial" w:cs="Arial"/>
                <w:i/>
                <w:iCs/>
              </w:rPr>
              <w:t>Example</w:t>
            </w:r>
          </w:p>
          <w:p w14:paraId="738A774A" w14:textId="17AE6E5A" w:rsidR="00E43C5E" w:rsidRPr="00781EC6" w:rsidRDefault="001B7FCD" w:rsidP="005D7064">
            <w:pPr>
              <w:spacing w:before="240" w:after="0" w:line="240" w:lineRule="auto"/>
              <w:ind w:left="0" w:firstLine="0"/>
              <w:jc w:val="left"/>
              <w:rPr>
                <w:rFonts w:ascii="Arial" w:hAnsi="Arial" w:cs="Arial"/>
                <w:i/>
                <w:iCs/>
              </w:rPr>
            </w:pPr>
            <w:r w:rsidRPr="00781EC6">
              <w:rPr>
                <w:rFonts w:ascii="Arial" w:hAnsi="Arial" w:cs="Arial"/>
                <w:i/>
                <w:iCs/>
              </w:rPr>
              <w:t>03/03/23</w:t>
            </w:r>
          </w:p>
        </w:tc>
        <w:tc>
          <w:tcPr>
            <w:tcW w:w="2039" w:type="dxa"/>
          </w:tcPr>
          <w:p w14:paraId="23745441" w14:textId="77777777" w:rsidR="00CF0615" w:rsidRPr="00781EC6" w:rsidRDefault="00CF0615" w:rsidP="00CF0615">
            <w:pPr>
              <w:spacing w:before="240" w:after="0" w:line="240" w:lineRule="auto"/>
              <w:ind w:left="0" w:firstLine="0"/>
              <w:jc w:val="left"/>
              <w:rPr>
                <w:rFonts w:ascii="Arial" w:hAnsi="Arial" w:cs="Arial"/>
                <w:i/>
                <w:iCs/>
              </w:rPr>
            </w:pPr>
            <w:r w:rsidRPr="00781EC6">
              <w:rPr>
                <w:rFonts w:ascii="Arial" w:hAnsi="Arial" w:cs="Arial"/>
                <w:i/>
                <w:iCs/>
              </w:rPr>
              <w:t>Beth Whittaker (SENCO)</w:t>
            </w:r>
          </w:p>
          <w:p w14:paraId="40D10653" w14:textId="1204A2D7" w:rsidR="00CF0615" w:rsidRPr="00781EC6" w:rsidRDefault="00CF0615" w:rsidP="00CF0615">
            <w:pPr>
              <w:spacing w:before="240" w:after="0" w:line="240" w:lineRule="auto"/>
              <w:ind w:left="0" w:firstLine="0"/>
              <w:jc w:val="left"/>
              <w:rPr>
                <w:rFonts w:ascii="Arial" w:hAnsi="Arial" w:cs="Arial"/>
                <w:i/>
                <w:iCs/>
              </w:rPr>
            </w:pPr>
            <w:r w:rsidRPr="00781EC6">
              <w:rPr>
                <w:rFonts w:ascii="Arial" w:hAnsi="Arial" w:cs="Arial"/>
                <w:i/>
                <w:iCs/>
              </w:rPr>
              <w:t>W</w:t>
            </w:r>
            <w:r w:rsidR="007412E5">
              <w:rPr>
                <w:rFonts w:ascii="Arial" w:hAnsi="Arial" w:cs="Arial"/>
                <w:i/>
                <w:iCs/>
              </w:rPr>
              <w:t>a</w:t>
            </w:r>
            <w:r w:rsidRPr="00781EC6">
              <w:rPr>
                <w:rFonts w:ascii="Arial" w:hAnsi="Arial" w:cs="Arial"/>
                <w:i/>
                <w:iCs/>
              </w:rPr>
              <w:t>heeda Saleem (teacher)</w:t>
            </w:r>
          </w:p>
          <w:p w14:paraId="2DEC6749" w14:textId="77777777" w:rsidR="00CF0615" w:rsidRPr="00781EC6" w:rsidRDefault="00CF0615" w:rsidP="00CF0615">
            <w:pPr>
              <w:spacing w:before="240" w:after="0" w:line="240" w:lineRule="auto"/>
              <w:ind w:left="0" w:firstLine="0"/>
              <w:jc w:val="left"/>
              <w:rPr>
                <w:rFonts w:ascii="Arial" w:hAnsi="Arial" w:cs="Arial"/>
                <w:i/>
                <w:iCs/>
              </w:rPr>
            </w:pPr>
            <w:r w:rsidRPr="00781EC6">
              <w:rPr>
                <w:rFonts w:ascii="Arial" w:hAnsi="Arial" w:cs="Arial"/>
                <w:i/>
                <w:iCs/>
              </w:rPr>
              <w:t>Joel Higgins (Father)</w:t>
            </w:r>
          </w:p>
          <w:p w14:paraId="220F56E2" w14:textId="2AAAA814" w:rsidR="00E43C5E" w:rsidRPr="00781EC6" w:rsidRDefault="00CF0615" w:rsidP="00CF0615">
            <w:pPr>
              <w:spacing w:before="240" w:after="0" w:line="240" w:lineRule="auto"/>
              <w:ind w:left="0" w:firstLine="0"/>
              <w:jc w:val="left"/>
              <w:rPr>
                <w:rFonts w:ascii="Arial" w:hAnsi="Arial" w:cs="Arial"/>
                <w:i/>
                <w:iCs/>
              </w:rPr>
            </w:pPr>
            <w:r w:rsidRPr="00781EC6">
              <w:rPr>
                <w:rFonts w:ascii="Arial" w:hAnsi="Arial" w:cs="Arial"/>
                <w:i/>
                <w:iCs/>
              </w:rPr>
              <w:t>Ria Perez (Mother</w:t>
            </w:r>
            <w:r w:rsidR="00B76ACB">
              <w:rPr>
                <w:rFonts w:ascii="Arial" w:hAnsi="Arial" w:cs="Arial"/>
                <w:i/>
                <w:iCs/>
              </w:rPr>
              <w:t>)</w:t>
            </w:r>
          </w:p>
        </w:tc>
        <w:tc>
          <w:tcPr>
            <w:tcW w:w="2039" w:type="dxa"/>
          </w:tcPr>
          <w:p w14:paraId="60785D23" w14:textId="77777777" w:rsidR="00CF0615" w:rsidRPr="00781EC6" w:rsidRDefault="00CF0615" w:rsidP="00CF0615">
            <w:pPr>
              <w:spacing w:before="240" w:after="0" w:line="240" w:lineRule="auto"/>
              <w:ind w:left="0" w:firstLine="0"/>
              <w:jc w:val="left"/>
              <w:rPr>
                <w:rFonts w:ascii="Arial" w:hAnsi="Arial" w:cs="Arial"/>
                <w:i/>
                <w:iCs/>
              </w:rPr>
            </w:pPr>
            <w:r w:rsidRPr="00781EC6">
              <w:rPr>
                <w:rFonts w:ascii="Arial" w:hAnsi="Arial" w:cs="Arial"/>
                <w:i/>
                <w:iCs/>
              </w:rPr>
              <w:t>X is finding reading much easier now she uses the blue overlay regularly.</w:t>
            </w:r>
          </w:p>
          <w:p w14:paraId="0499E84D" w14:textId="77777777" w:rsidR="00CF0615" w:rsidRPr="00781EC6" w:rsidRDefault="00CF0615" w:rsidP="00CF0615">
            <w:pPr>
              <w:spacing w:before="240" w:after="0" w:line="240" w:lineRule="auto"/>
              <w:ind w:left="0" w:firstLine="0"/>
              <w:jc w:val="left"/>
              <w:rPr>
                <w:rFonts w:ascii="Arial" w:hAnsi="Arial" w:cs="Arial"/>
                <w:i/>
                <w:iCs/>
              </w:rPr>
            </w:pPr>
            <w:r w:rsidRPr="00781EC6">
              <w:rPr>
                <w:rFonts w:ascii="Arial" w:hAnsi="Arial" w:cs="Arial"/>
                <w:i/>
                <w:iCs/>
              </w:rPr>
              <w:t>Sometimes X forgets to use the blue overlay at home, which disrupts her learning.</w:t>
            </w:r>
          </w:p>
          <w:p w14:paraId="4184DF76" w14:textId="1F718A9F" w:rsidR="00E43C5E" w:rsidRPr="00781EC6" w:rsidRDefault="00CF0615" w:rsidP="00CF0615">
            <w:pPr>
              <w:spacing w:before="240" w:after="0" w:line="240" w:lineRule="auto"/>
              <w:ind w:left="0" w:firstLine="0"/>
              <w:jc w:val="left"/>
              <w:rPr>
                <w:rFonts w:ascii="Arial" w:hAnsi="Arial" w:cs="Arial"/>
                <w:i/>
                <w:iCs/>
              </w:rPr>
            </w:pPr>
            <w:r w:rsidRPr="00781EC6">
              <w:rPr>
                <w:rFonts w:ascii="Arial" w:hAnsi="Arial" w:cs="Arial"/>
                <w:i/>
                <w:iCs/>
              </w:rPr>
              <w:t>X’s parents have been using the overlay for reading at home and this has helped her build confidence.</w:t>
            </w:r>
          </w:p>
        </w:tc>
        <w:tc>
          <w:tcPr>
            <w:tcW w:w="2039" w:type="dxa"/>
          </w:tcPr>
          <w:p w14:paraId="217D9706" w14:textId="0A8432D6" w:rsidR="00E43C5E" w:rsidRPr="00781EC6" w:rsidRDefault="00CF0615" w:rsidP="00CF0615">
            <w:pPr>
              <w:spacing w:before="240" w:after="0" w:line="240" w:lineRule="auto"/>
              <w:ind w:left="0" w:firstLine="0"/>
              <w:jc w:val="left"/>
              <w:rPr>
                <w:rFonts w:ascii="Arial" w:hAnsi="Arial" w:cs="Arial"/>
                <w:i/>
                <w:iCs/>
              </w:rPr>
            </w:pPr>
            <w:r w:rsidRPr="00781EC6">
              <w:rPr>
                <w:rFonts w:ascii="Arial" w:hAnsi="Arial" w:cs="Arial"/>
                <w:i/>
                <w:iCs/>
              </w:rPr>
              <w:t xml:space="preserve">BW will purchase more blue overlays so X can keep 1 at home for reading with her parents, and have 1 in the classroom for </w:t>
            </w:r>
            <w:proofErr w:type="gramStart"/>
            <w:r w:rsidRPr="00781EC6">
              <w:rPr>
                <w:rFonts w:ascii="Arial" w:hAnsi="Arial" w:cs="Arial"/>
                <w:i/>
                <w:iCs/>
              </w:rPr>
              <w:t>school work</w:t>
            </w:r>
            <w:proofErr w:type="gramEnd"/>
          </w:p>
        </w:tc>
        <w:tc>
          <w:tcPr>
            <w:tcW w:w="2039" w:type="dxa"/>
          </w:tcPr>
          <w:p w14:paraId="6A177CE5" w14:textId="5CC7481A" w:rsidR="00E43C5E" w:rsidRPr="00781EC6" w:rsidRDefault="001B7FCD" w:rsidP="005D7064">
            <w:pPr>
              <w:spacing w:before="240" w:after="0" w:line="240" w:lineRule="auto"/>
              <w:ind w:left="0" w:firstLine="0"/>
              <w:jc w:val="left"/>
              <w:rPr>
                <w:rFonts w:ascii="Arial" w:hAnsi="Arial" w:cs="Arial"/>
                <w:i/>
                <w:iCs/>
              </w:rPr>
            </w:pPr>
            <w:r w:rsidRPr="00781EC6">
              <w:rPr>
                <w:rFonts w:ascii="Arial" w:hAnsi="Arial" w:cs="Arial"/>
                <w:i/>
                <w:iCs/>
              </w:rPr>
              <w:t>15/06/2023</w:t>
            </w:r>
          </w:p>
        </w:tc>
      </w:tr>
      <w:tr w:rsidR="00E43C5E" w14:paraId="4798E4BA" w14:textId="77777777" w:rsidTr="00E43C5E">
        <w:tc>
          <w:tcPr>
            <w:tcW w:w="2038" w:type="dxa"/>
          </w:tcPr>
          <w:p w14:paraId="09017C4E" w14:textId="77777777" w:rsidR="00BD5D3A" w:rsidRDefault="00BD5D3A" w:rsidP="005D7064">
            <w:pPr>
              <w:spacing w:before="240" w:after="0" w:line="240" w:lineRule="auto"/>
              <w:ind w:left="0" w:firstLine="0"/>
              <w:jc w:val="left"/>
              <w:rPr>
                <w:rFonts w:ascii="Arial" w:hAnsi="Arial" w:cs="Arial"/>
                <w:b/>
                <w:bCs/>
              </w:rPr>
            </w:pPr>
          </w:p>
          <w:p w14:paraId="4219BD18" w14:textId="77777777" w:rsidR="00A25614" w:rsidRDefault="00A25614" w:rsidP="005D7064">
            <w:pPr>
              <w:spacing w:before="240" w:after="0" w:line="240" w:lineRule="auto"/>
              <w:ind w:left="0" w:firstLine="0"/>
              <w:jc w:val="left"/>
              <w:rPr>
                <w:rFonts w:ascii="Arial" w:hAnsi="Arial" w:cs="Arial"/>
                <w:b/>
                <w:bCs/>
              </w:rPr>
            </w:pPr>
          </w:p>
          <w:p w14:paraId="4B4A48AC" w14:textId="77777777" w:rsidR="00A25614" w:rsidRDefault="00A25614" w:rsidP="005D7064">
            <w:pPr>
              <w:spacing w:before="240" w:after="0" w:line="240" w:lineRule="auto"/>
              <w:ind w:left="0" w:firstLine="0"/>
              <w:jc w:val="left"/>
              <w:rPr>
                <w:rFonts w:ascii="Arial" w:hAnsi="Arial" w:cs="Arial"/>
                <w:b/>
                <w:bCs/>
              </w:rPr>
            </w:pPr>
          </w:p>
          <w:p w14:paraId="60A0E6B8" w14:textId="77777777" w:rsidR="00A25614" w:rsidRDefault="00A25614" w:rsidP="005D7064">
            <w:pPr>
              <w:spacing w:before="240" w:after="0" w:line="240" w:lineRule="auto"/>
              <w:ind w:left="0" w:firstLine="0"/>
              <w:jc w:val="left"/>
              <w:rPr>
                <w:rFonts w:ascii="Arial" w:hAnsi="Arial" w:cs="Arial"/>
                <w:b/>
                <w:bCs/>
              </w:rPr>
            </w:pPr>
          </w:p>
          <w:p w14:paraId="3D6241D4" w14:textId="77777777" w:rsidR="00A25614" w:rsidRDefault="00A25614" w:rsidP="005D7064">
            <w:pPr>
              <w:spacing w:before="240" w:after="0" w:line="240" w:lineRule="auto"/>
              <w:ind w:left="0" w:firstLine="0"/>
              <w:jc w:val="left"/>
              <w:rPr>
                <w:rFonts w:ascii="Arial" w:hAnsi="Arial" w:cs="Arial"/>
                <w:b/>
                <w:bCs/>
              </w:rPr>
            </w:pPr>
          </w:p>
          <w:p w14:paraId="56354401" w14:textId="24BC7F00" w:rsidR="00A25614" w:rsidRDefault="00A25614" w:rsidP="005D7064">
            <w:pPr>
              <w:spacing w:before="240" w:after="0" w:line="240" w:lineRule="auto"/>
              <w:ind w:left="0" w:firstLine="0"/>
              <w:jc w:val="left"/>
              <w:rPr>
                <w:rFonts w:ascii="Arial" w:hAnsi="Arial" w:cs="Arial"/>
                <w:b/>
                <w:bCs/>
              </w:rPr>
            </w:pPr>
          </w:p>
          <w:p w14:paraId="6E60EE9A" w14:textId="77777777" w:rsidR="00BA09C8" w:rsidRDefault="00BA09C8" w:rsidP="005D7064">
            <w:pPr>
              <w:spacing w:before="240" w:after="0" w:line="240" w:lineRule="auto"/>
              <w:ind w:left="0" w:firstLine="0"/>
              <w:jc w:val="left"/>
              <w:rPr>
                <w:rFonts w:ascii="Arial" w:hAnsi="Arial" w:cs="Arial"/>
                <w:b/>
                <w:bCs/>
              </w:rPr>
            </w:pPr>
          </w:p>
          <w:p w14:paraId="26F8ACC1" w14:textId="396E7820" w:rsidR="00A25614" w:rsidRDefault="00A25614" w:rsidP="005D7064">
            <w:pPr>
              <w:spacing w:before="240" w:after="0" w:line="240" w:lineRule="auto"/>
              <w:ind w:left="0" w:firstLine="0"/>
              <w:jc w:val="left"/>
              <w:rPr>
                <w:rFonts w:ascii="Arial" w:hAnsi="Arial" w:cs="Arial"/>
                <w:b/>
                <w:bCs/>
              </w:rPr>
            </w:pPr>
          </w:p>
        </w:tc>
        <w:tc>
          <w:tcPr>
            <w:tcW w:w="2039" w:type="dxa"/>
          </w:tcPr>
          <w:p w14:paraId="2D083930" w14:textId="77777777" w:rsidR="00E43C5E" w:rsidRDefault="00E43C5E" w:rsidP="005D7064">
            <w:pPr>
              <w:spacing w:before="240" w:after="0" w:line="240" w:lineRule="auto"/>
              <w:ind w:left="0" w:firstLine="0"/>
              <w:jc w:val="left"/>
              <w:rPr>
                <w:rFonts w:ascii="Arial" w:hAnsi="Arial" w:cs="Arial"/>
                <w:b/>
                <w:bCs/>
              </w:rPr>
            </w:pPr>
          </w:p>
        </w:tc>
        <w:tc>
          <w:tcPr>
            <w:tcW w:w="2039" w:type="dxa"/>
          </w:tcPr>
          <w:p w14:paraId="2F86AE72" w14:textId="77777777" w:rsidR="00E43C5E" w:rsidRDefault="00E43C5E" w:rsidP="005D7064">
            <w:pPr>
              <w:spacing w:before="240" w:after="0" w:line="240" w:lineRule="auto"/>
              <w:ind w:left="0" w:firstLine="0"/>
              <w:jc w:val="left"/>
              <w:rPr>
                <w:rFonts w:ascii="Arial" w:hAnsi="Arial" w:cs="Arial"/>
                <w:b/>
                <w:bCs/>
              </w:rPr>
            </w:pPr>
          </w:p>
        </w:tc>
        <w:tc>
          <w:tcPr>
            <w:tcW w:w="2039" w:type="dxa"/>
          </w:tcPr>
          <w:p w14:paraId="5CDF143E" w14:textId="77777777" w:rsidR="00E43C5E" w:rsidRDefault="00E43C5E" w:rsidP="005D7064">
            <w:pPr>
              <w:spacing w:before="240" w:after="0" w:line="240" w:lineRule="auto"/>
              <w:ind w:left="0" w:firstLine="0"/>
              <w:jc w:val="left"/>
              <w:rPr>
                <w:rFonts w:ascii="Arial" w:hAnsi="Arial" w:cs="Arial"/>
                <w:b/>
                <w:bCs/>
              </w:rPr>
            </w:pPr>
          </w:p>
        </w:tc>
        <w:tc>
          <w:tcPr>
            <w:tcW w:w="2039" w:type="dxa"/>
          </w:tcPr>
          <w:p w14:paraId="75187DA4" w14:textId="77777777" w:rsidR="00E43C5E" w:rsidRDefault="00E43C5E" w:rsidP="005D7064">
            <w:pPr>
              <w:spacing w:before="240" w:after="0" w:line="240" w:lineRule="auto"/>
              <w:ind w:left="0" w:firstLine="0"/>
              <w:jc w:val="left"/>
              <w:rPr>
                <w:rFonts w:ascii="Arial" w:hAnsi="Arial" w:cs="Arial"/>
                <w:b/>
                <w:bCs/>
              </w:rPr>
            </w:pPr>
          </w:p>
        </w:tc>
      </w:tr>
      <w:tr w:rsidR="00BD5D3A" w14:paraId="12189B37" w14:textId="77777777" w:rsidTr="00E43C5E">
        <w:tc>
          <w:tcPr>
            <w:tcW w:w="2038" w:type="dxa"/>
          </w:tcPr>
          <w:p w14:paraId="0C24E19E" w14:textId="77777777" w:rsidR="00BD5D3A" w:rsidRDefault="00BD5D3A" w:rsidP="005D7064">
            <w:pPr>
              <w:spacing w:before="240" w:after="0" w:line="240" w:lineRule="auto"/>
              <w:ind w:left="0" w:firstLine="0"/>
              <w:jc w:val="left"/>
              <w:rPr>
                <w:rFonts w:ascii="Arial" w:hAnsi="Arial" w:cs="Arial"/>
                <w:b/>
                <w:bCs/>
              </w:rPr>
            </w:pPr>
          </w:p>
          <w:p w14:paraId="7E7ABA45" w14:textId="77777777" w:rsidR="00BA09C8" w:rsidRDefault="00BA09C8" w:rsidP="005D7064">
            <w:pPr>
              <w:spacing w:before="240" w:after="0" w:line="240" w:lineRule="auto"/>
              <w:ind w:left="0" w:firstLine="0"/>
              <w:jc w:val="left"/>
              <w:rPr>
                <w:rFonts w:ascii="Arial" w:hAnsi="Arial" w:cs="Arial"/>
                <w:b/>
                <w:bCs/>
              </w:rPr>
            </w:pPr>
          </w:p>
          <w:p w14:paraId="180A5AC0" w14:textId="77777777" w:rsidR="00BA09C8" w:rsidRDefault="00BA09C8" w:rsidP="005D7064">
            <w:pPr>
              <w:spacing w:before="240" w:after="0" w:line="240" w:lineRule="auto"/>
              <w:ind w:left="0" w:firstLine="0"/>
              <w:jc w:val="left"/>
              <w:rPr>
                <w:rFonts w:ascii="Arial" w:hAnsi="Arial" w:cs="Arial"/>
                <w:b/>
                <w:bCs/>
              </w:rPr>
            </w:pPr>
          </w:p>
          <w:p w14:paraId="4B2DC790" w14:textId="77777777" w:rsidR="00BA09C8" w:rsidRDefault="00BA09C8" w:rsidP="005D7064">
            <w:pPr>
              <w:spacing w:before="240" w:after="0" w:line="240" w:lineRule="auto"/>
              <w:ind w:left="0" w:firstLine="0"/>
              <w:jc w:val="left"/>
              <w:rPr>
                <w:rFonts w:ascii="Arial" w:hAnsi="Arial" w:cs="Arial"/>
                <w:b/>
                <w:bCs/>
              </w:rPr>
            </w:pPr>
          </w:p>
          <w:p w14:paraId="5DBF4A9B" w14:textId="77777777" w:rsidR="00BA09C8" w:rsidRDefault="00BA09C8" w:rsidP="005D7064">
            <w:pPr>
              <w:spacing w:before="240" w:after="0" w:line="240" w:lineRule="auto"/>
              <w:ind w:left="0" w:firstLine="0"/>
              <w:jc w:val="left"/>
              <w:rPr>
                <w:rFonts w:ascii="Arial" w:hAnsi="Arial" w:cs="Arial"/>
                <w:b/>
                <w:bCs/>
              </w:rPr>
            </w:pPr>
          </w:p>
          <w:p w14:paraId="615CCEE9" w14:textId="77777777" w:rsidR="00BA09C8" w:rsidRDefault="00BA09C8" w:rsidP="005D7064">
            <w:pPr>
              <w:spacing w:before="240" w:after="0" w:line="240" w:lineRule="auto"/>
              <w:ind w:left="0" w:firstLine="0"/>
              <w:jc w:val="left"/>
              <w:rPr>
                <w:rFonts w:ascii="Arial" w:hAnsi="Arial" w:cs="Arial"/>
                <w:b/>
                <w:bCs/>
              </w:rPr>
            </w:pPr>
          </w:p>
          <w:p w14:paraId="3A7139A0" w14:textId="77777777" w:rsidR="00BA09C8" w:rsidRDefault="00BA09C8" w:rsidP="005D7064">
            <w:pPr>
              <w:spacing w:before="240" w:after="0" w:line="240" w:lineRule="auto"/>
              <w:ind w:left="0" w:firstLine="0"/>
              <w:jc w:val="left"/>
              <w:rPr>
                <w:rFonts w:ascii="Arial" w:hAnsi="Arial" w:cs="Arial"/>
                <w:b/>
                <w:bCs/>
              </w:rPr>
            </w:pPr>
          </w:p>
          <w:p w14:paraId="6647AA7C" w14:textId="407A99F6" w:rsidR="00BA09C8" w:rsidRDefault="00BA09C8" w:rsidP="005D7064">
            <w:pPr>
              <w:spacing w:before="240" w:after="0" w:line="240" w:lineRule="auto"/>
              <w:ind w:left="0" w:firstLine="0"/>
              <w:jc w:val="left"/>
              <w:rPr>
                <w:rFonts w:ascii="Arial" w:hAnsi="Arial" w:cs="Arial"/>
                <w:b/>
                <w:bCs/>
              </w:rPr>
            </w:pPr>
          </w:p>
        </w:tc>
        <w:tc>
          <w:tcPr>
            <w:tcW w:w="2039" w:type="dxa"/>
          </w:tcPr>
          <w:p w14:paraId="66645719" w14:textId="77777777" w:rsidR="00BD5D3A" w:rsidRDefault="00BD5D3A" w:rsidP="005D7064">
            <w:pPr>
              <w:spacing w:before="240" w:after="0" w:line="240" w:lineRule="auto"/>
              <w:ind w:left="0" w:firstLine="0"/>
              <w:jc w:val="left"/>
              <w:rPr>
                <w:rFonts w:ascii="Arial" w:hAnsi="Arial" w:cs="Arial"/>
                <w:b/>
                <w:bCs/>
              </w:rPr>
            </w:pPr>
          </w:p>
        </w:tc>
        <w:tc>
          <w:tcPr>
            <w:tcW w:w="2039" w:type="dxa"/>
          </w:tcPr>
          <w:p w14:paraId="326E442F" w14:textId="77777777" w:rsidR="00BD5D3A" w:rsidRDefault="00BD5D3A" w:rsidP="005D7064">
            <w:pPr>
              <w:spacing w:before="240" w:after="0" w:line="240" w:lineRule="auto"/>
              <w:ind w:left="0" w:firstLine="0"/>
              <w:jc w:val="left"/>
              <w:rPr>
                <w:rFonts w:ascii="Arial" w:hAnsi="Arial" w:cs="Arial"/>
                <w:b/>
                <w:bCs/>
              </w:rPr>
            </w:pPr>
          </w:p>
        </w:tc>
        <w:tc>
          <w:tcPr>
            <w:tcW w:w="2039" w:type="dxa"/>
          </w:tcPr>
          <w:p w14:paraId="4B3A7A58" w14:textId="77777777" w:rsidR="00BD5D3A" w:rsidRDefault="00BD5D3A" w:rsidP="005D7064">
            <w:pPr>
              <w:spacing w:before="240" w:after="0" w:line="240" w:lineRule="auto"/>
              <w:ind w:left="0" w:firstLine="0"/>
              <w:jc w:val="left"/>
              <w:rPr>
                <w:rFonts w:ascii="Arial" w:hAnsi="Arial" w:cs="Arial"/>
                <w:b/>
                <w:bCs/>
              </w:rPr>
            </w:pPr>
          </w:p>
        </w:tc>
        <w:tc>
          <w:tcPr>
            <w:tcW w:w="2039" w:type="dxa"/>
          </w:tcPr>
          <w:p w14:paraId="1D744F72" w14:textId="77777777" w:rsidR="00BD5D3A" w:rsidRDefault="00BD5D3A" w:rsidP="005D7064">
            <w:pPr>
              <w:spacing w:before="240" w:after="0" w:line="240" w:lineRule="auto"/>
              <w:ind w:left="0" w:firstLine="0"/>
              <w:jc w:val="left"/>
              <w:rPr>
                <w:rFonts w:ascii="Arial" w:hAnsi="Arial" w:cs="Arial"/>
                <w:b/>
                <w:bCs/>
              </w:rPr>
            </w:pPr>
          </w:p>
        </w:tc>
      </w:tr>
    </w:tbl>
    <w:p w14:paraId="4AC97F05" w14:textId="1E79AB17" w:rsidR="00540C60" w:rsidRPr="008A6B30" w:rsidRDefault="00540C60" w:rsidP="00B76ACB">
      <w:pPr>
        <w:spacing w:before="240" w:after="0" w:line="276" w:lineRule="auto"/>
        <w:ind w:left="0" w:firstLine="0"/>
        <w:rPr>
          <w:rFonts w:ascii="Arial" w:hAnsi="Arial" w:cs="Arial"/>
          <w:b/>
          <w:bCs/>
        </w:rPr>
      </w:pPr>
    </w:p>
    <w:sectPr w:rsidR="00540C60" w:rsidRPr="008A6B30" w:rsidSect="005C38A2">
      <w:pgSz w:w="11906" w:h="16838"/>
      <w:pgMar w:top="851" w:right="851" w:bottom="851" w:left="85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E6556" w14:textId="77777777" w:rsidR="001F4675" w:rsidRDefault="001F4675" w:rsidP="0024548C">
      <w:pPr>
        <w:spacing w:after="0" w:line="240" w:lineRule="auto"/>
      </w:pPr>
      <w:r>
        <w:separator/>
      </w:r>
    </w:p>
  </w:endnote>
  <w:endnote w:type="continuationSeparator" w:id="0">
    <w:p w14:paraId="70402327" w14:textId="77777777" w:rsidR="001F4675" w:rsidRDefault="001F4675" w:rsidP="00245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704501"/>
      <w:docPartObj>
        <w:docPartGallery w:val="Page Numbers (Bottom of Page)"/>
        <w:docPartUnique/>
      </w:docPartObj>
    </w:sdtPr>
    <w:sdtEndPr>
      <w:rPr>
        <w:noProof/>
      </w:rPr>
    </w:sdtEndPr>
    <w:sdtContent>
      <w:p w14:paraId="284D5CDC" w14:textId="2C47C17B" w:rsidR="005C38A2" w:rsidRDefault="005C38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0FBC44" w14:textId="77777777" w:rsidR="005C38A2" w:rsidRDefault="005C3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831D" w14:textId="5E6505AD" w:rsidR="005C38A2" w:rsidRDefault="005C38A2">
    <w:pPr>
      <w:pStyle w:val="Footer"/>
      <w:jc w:val="right"/>
    </w:pPr>
  </w:p>
  <w:p w14:paraId="3D6841B1" w14:textId="77777777" w:rsidR="008D7EA5" w:rsidRDefault="008D7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902BD" w14:textId="77777777" w:rsidR="001F4675" w:rsidRDefault="001F4675" w:rsidP="0024548C">
      <w:pPr>
        <w:spacing w:after="0" w:line="240" w:lineRule="auto"/>
      </w:pPr>
      <w:r>
        <w:separator/>
      </w:r>
    </w:p>
  </w:footnote>
  <w:footnote w:type="continuationSeparator" w:id="0">
    <w:p w14:paraId="363E5B4F" w14:textId="77777777" w:rsidR="001F4675" w:rsidRDefault="001F4675" w:rsidP="002454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7ADC"/>
    <w:multiLevelType w:val="hybridMultilevel"/>
    <w:tmpl w:val="4634CE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16031"/>
    <w:multiLevelType w:val="hybridMultilevel"/>
    <w:tmpl w:val="21A04460"/>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A94711"/>
    <w:multiLevelType w:val="hybridMultilevel"/>
    <w:tmpl w:val="2BB4E7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E4452"/>
    <w:multiLevelType w:val="hybridMultilevel"/>
    <w:tmpl w:val="6BA893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F1A15"/>
    <w:multiLevelType w:val="hybridMultilevel"/>
    <w:tmpl w:val="9FB2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A69DB"/>
    <w:multiLevelType w:val="hybridMultilevel"/>
    <w:tmpl w:val="5B6CBE3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2C3C74"/>
    <w:multiLevelType w:val="hybridMultilevel"/>
    <w:tmpl w:val="D646D0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E77051"/>
    <w:multiLevelType w:val="hybridMultilevel"/>
    <w:tmpl w:val="3BFA5B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CFF12C9"/>
    <w:multiLevelType w:val="hybridMultilevel"/>
    <w:tmpl w:val="B9963D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426FD"/>
    <w:multiLevelType w:val="hybridMultilevel"/>
    <w:tmpl w:val="090447C6"/>
    <w:lvl w:ilvl="0" w:tplc="15803A24">
      <w:start w:val="1"/>
      <w:numFmt w:val="bullet"/>
      <w:lvlText w:val=""/>
      <w:lvlJc w:val="left"/>
      <w:pPr>
        <w:ind w:left="720" w:hanging="360"/>
      </w:pPr>
      <w:rPr>
        <w:rFonts w:ascii="Wingdings" w:hAnsi="Wingdings" w:cs="Wingdings" w:hint="default"/>
        <w:color w:val="auto"/>
        <w:spacing w:val="-9"/>
        <w:w w:val="100"/>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CC666C"/>
    <w:multiLevelType w:val="hybridMultilevel"/>
    <w:tmpl w:val="FBBC22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CD0DF0"/>
    <w:multiLevelType w:val="hybridMultilevel"/>
    <w:tmpl w:val="D20E02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6F1F89"/>
    <w:multiLevelType w:val="hybridMultilevel"/>
    <w:tmpl w:val="218078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396214"/>
    <w:multiLevelType w:val="hybridMultilevel"/>
    <w:tmpl w:val="BD0C06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8A0000"/>
    <w:multiLevelType w:val="hybridMultilevel"/>
    <w:tmpl w:val="7B26E0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EC61CD"/>
    <w:multiLevelType w:val="hybridMultilevel"/>
    <w:tmpl w:val="A4060C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7900D0"/>
    <w:multiLevelType w:val="hybridMultilevel"/>
    <w:tmpl w:val="B9544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A45ED1"/>
    <w:multiLevelType w:val="hybridMultilevel"/>
    <w:tmpl w:val="8F624DA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733C08"/>
    <w:multiLevelType w:val="hybridMultilevel"/>
    <w:tmpl w:val="A08EFF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A7210B"/>
    <w:multiLevelType w:val="hybridMultilevel"/>
    <w:tmpl w:val="C7164BF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5442AB"/>
    <w:multiLevelType w:val="hybridMultilevel"/>
    <w:tmpl w:val="BD923C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934FDA"/>
    <w:multiLevelType w:val="hybridMultilevel"/>
    <w:tmpl w:val="2AF41D72"/>
    <w:lvl w:ilvl="0" w:tplc="08090005">
      <w:start w:val="1"/>
      <w:numFmt w:val="bullet"/>
      <w:lvlText w:val=""/>
      <w:lvlJc w:val="left"/>
      <w:pPr>
        <w:ind w:left="48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71D7388"/>
    <w:multiLevelType w:val="hybridMultilevel"/>
    <w:tmpl w:val="D9C2950E"/>
    <w:lvl w:ilvl="0" w:tplc="15803A24">
      <w:start w:val="1"/>
      <w:numFmt w:val="bullet"/>
      <w:lvlText w:val=""/>
      <w:lvlJc w:val="left"/>
      <w:pPr>
        <w:ind w:left="710" w:hanging="360"/>
      </w:pPr>
      <w:rPr>
        <w:rFonts w:ascii="Wingdings" w:hAnsi="Wingdings" w:cs="Wingdings" w:hint="default"/>
        <w:color w:val="auto"/>
        <w:spacing w:val="-9"/>
        <w:w w:val="100"/>
        <w:sz w:val="22"/>
        <w:szCs w:val="24"/>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23" w15:restartNumberingAfterBreak="0">
    <w:nsid w:val="790C203C"/>
    <w:multiLevelType w:val="hybridMultilevel"/>
    <w:tmpl w:val="989AD1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6707E1"/>
    <w:multiLevelType w:val="hybridMultilevel"/>
    <w:tmpl w:val="21EE0CBA"/>
    <w:lvl w:ilvl="0" w:tplc="8028075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5D7C4D"/>
    <w:multiLevelType w:val="hybridMultilevel"/>
    <w:tmpl w:val="C7D48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D3207D"/>
    <w:multiLevelType w:val="hybridMultilevel"/>
    <w:tmpl w:val="0A84A9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922367">
    <w:abstractNumId w:val="9"/>
  </w:num>
  <w:num w:numId="2" w16cid:durableId="602037147">
    <w:abstractNumId w:val="22"/>
  </w:num>
  <w:num w:numId="3" w16cid:durableId="894321086">
    <w:abstractNumId w:val="21"/>
  </w:num>
  <w:num w:numId="4" w16cid:durableId="1262686645">
    <w:abstractNumId w:val="8"/>
  </w:num>
  <w:num w:numId="5" w16cid:durableId="1174881562">
    <w:abstractNumId w:val="6"/>
  </w:num>
  <w:num w:numId="6" w16cid:durableId="1658415178">
    <w:abstractNumId w:val="14"/>
  </w:num>
  <w:num w:numId="7" w16cid:durableId="107361021">
    <w:abstractNumId w:val="13"/>
  </w:num>
  <w:num w:numId="8" w16cid:durableId="433406014">
    <w:abstractNumId w:val="16"/>
  </w:num>
  <w:num w:numId="9" w16cid:durableId="1472883">
    <w:abstractNumId w:val="17"/>
  </w:num>
  <w:num w:numId="10" w16cid:durableId="565725210">
    <w:abstractNumId w:val="20"/>
  </w:num>
  <w:num w:numId="11" w16cid:durableId="139884746">
    <w:abstractNumId w:val="18"/>
  </w:num>
  <w:num w:numId="12" w16cid:durableId="1452821834">
    <w:abstractNumId w:val="19"/>
  </w:num>
  <w:num w:numId="13" w16cid:durableId="900595869">
    <w:abstractNumId w:val="25"/>
  </w:num>
  <w:num w:numId="14" w16cid:durableId="1957977025">
    <w:abstractNumId w:val="7"/>
  </w:num>
  <w:num w:numId="15" w16cid:durableId="994183504">
    <w:abstractNumId w:val="4"/>
  </w:num>
  <w:num w:numId="16" w16cid:durableId="615256184">
    <w:abstractNumId w:val="1"/>
  </w:num>
  <w:num w:numId="17" w16cid:durableId="1490753965">
    <w:abstractNumId w:val="12"/>
  </w:num>
  <w:num w:numId="18" w16cid:durableId="268322116">
    <w:abstractNumId w:val="23"/>
  </w:num>
  <w:num w:numId="19" w16cid:durableId="1998146470">
    <w:abstractNumId w:val="0"/>
  </w:num>
  <w:num w:numId="20" w16cid:durableId="847984616">
    <w:abstractNumId w:val="5"/>
  </w:num>
  <w:num w:numId="21" w16cid:durableId="462626194">
    <w:abstractNumId w:val="10"/>
  </w:num>
  <w:num w:numId="22" w16cid:durableId="2080858687">
    <w:abstractNumId w:val="26"/>
  </w:num>
  <w:num w:numId="23" w16cid:durableId="1045907436">
    <w:abstractNumId w:val="3"/>
  </w:num>
  <w:num w:numId="24" w16cid:durableId="610942229">
    <w:abstractNumId w:val="2"/>
  </w:num>
  <w:num w:numId="25" w16cid:durableId="604459445">
    <w:abstractNumId w:val="11"/>
  </w:num>
  <w:num w:numId="26" w16cid:durableId="599995657">
    <w:abstractNumId w:val="15"/>
  </w:num>
  <w:num w:numId="27" w16cid:durableId="14748341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C71"/>
    <w:rsid w:val="00005FF5"/>
    <w:rsid w:val="0001523C"/>
    <w:rsid w:val="00016383"/>
    <w:rsid w:val="000242F2"/>
    <w:rsid w:val="00037BD8"/>
    <w:rsid w:val="00057F91"/>
    <w:rsid w:val="00066CDB"/>
    <w:rsid w:val="000B6F95"/>
    <w:rsid w:val="000C5E03"/>
    <w:rsid w:val="000D6721"/>
    <w:rsid w:val="000F32C7"/>
    <w:rsid w:val="000F5878"/>
    <w:rsid w:val="00102C09"/>
    <w:rsid w:val="00154020"/>
    <w:rsid w:val="00165894"/>
    <w:rsid w:val="00197A6F"/>
    <w:rsid w:val="001B7FCD"/>
    <w:rsid w:val="001F23D3"/>
    <w:rsid w:val="001F4675"/>
    <w:rsid w:val="00206B90"/>
    <w:rsid w:val="00217D9D"/>
    <w:rsid w:val="00225D1B"/>
    <w:rsid w:val="00232F83"/>
    <w:rsid w:val="00233FC7"/>
    <w:rsid w:val="0024548C"/>
    <w:rsid w:val="00245CA8"/>
    <w:rsid w:val="00257BA4"/>
    <w:rsid w:val="00292DDC"/>
    <w:rsid w:val="002A5946"/>
    <w:rsid w:val="002B0A8B"/>
    <w:rsid w:val="002B54DD"/>
    <w:rsid w:val="002B7548"/>
    <w:rsid w:val="002C0F75"/>
    <w:rsid w:val="002D7FEA"/>
    <w:rsid w:val="002E3A6B"/>
    <w:rsid w:val="002E7AFA"/>
    <w:rsid w:val="00304103"/>
    <w:rsid w:val="00311E52"/>
    <w:rsid w:val="003161A5"/>
    <w:rsid w:val="0032062B"/>
    <w:rsid w:val="00341F56"/>
    <w:rsid w:val="00342E8D"/>
    <w:rsid w:val="00353791"/>
    <w:rsid w:val="00356BEA"/>
    <w:rsid w:val="00363C71"/>
    <w:rsid w:val="00375378"/>
    <w:rsid w:val="003807A1"/>
    <w:rsid w:val="003853FC"/>
    <w:rsid w:val="00386D5B"/>
    <w:rsid w:val="0039127E"/>
    <w:rsid w:val="00392E2E"/>
    <w:rsid w:val="003C1607"/>
    <w:rsid w:val="003D0585"/>
    <w:rsid w:val="003D65E0"/>
    <w:rsid w:val="003E3D85"/>
    <w:rsid w:val="00405B13"/>
    <w:rsid w:val="0040659E"/>
    <w:rsid w:val="00417C09"/>
    <w:rsid w:val="00456197"/>
    <w:rsid w:val="00475C9E"/>
    <w:rsid w:val="004820A8"/>
    <w:rsid w:val="004D2752"/>
    <w:rsid w:val="004D5ADF"/>
    <w:rsid w:val="004D7535"/>
    <w:rsid w:val="004E1806"/>
    <w:rsid w:val="0050027E"/>
    <w:rsid w:val="00540C60"/>
    <w:rsid w:val="00551C93"/>
    <w:rsid w:val="005571B6"/>
    <w:rsid w:val="00580ABC"/>
    <w:rsid w:val="005C38A2"/>
    <w:rsid w:val="005C6058"/>
    <w:rsid w:val="005C6E49"/>
    <w:rsid w:val="005C7058"/>
    <w:rsid w:val="005D16B3"/>
    <w:rsid w:val="005D6DD0"/>
    <w:rsid w:val="005D6E3A"/>
    <w:rsid w:val="005D7064"/>
    <w:rsid w:val="005E60B7"/>
    <w:rsid w:val="00611567"/>
    <w:rsid w:val="00613A79"/>
    <w:rsid w:val="006704A1"/>
    <w:rsid w:val="00671C74"/>
    <w:rsid w:val="006861C1"/>
    <w:rsid w:val="006A27C6"/>
    <w:rsid w:val="006A34CE"/>
    <w:rsid w:val="006D2A72"/>
    <w:rsid w:val="006D5BFA"/>
    <w:rsid w:val="006F632D"/>
    <w:rsid w:val="00732D26"/>
    <w:rsid w:val="007412E5"/>
    <w:rsid w:val="0075173C"/>
    <w:rsid w:val="007750C3"/>
    <w:rsid w:val="00781EC6"/>
    <w:rsid w:val="00796958"/>
    <w:rsid w:val="007A20A7"/>
    <w:rsid w:val="007A2F81"/>
    <w:rsid w:val="007B5E2B"/>
    <w:rsid w:val="007C06B6"/>
    <w:rsid w:val="007D2B09"/>
    <w:rsid w:val="007D2FC7"/>
    <w:rsid w:val="007D3202"/>
    <w:rsid w:val="0080497D"/>
    <w:rsid w:val="008073EC"/>
    <w:rsid w:val="0082162B"/>
    <w:rsid w:val="00824E12"/>
    <w:rsid w:val="008266F6"/>
    <w:rsid w:val="008353C6"/>
    <w:rsid w:val="00836425"/>
    <w:rsid w:val="0089152A"/>
    <w:rsid w:val="008A0465"/>
    <w:rsid w:val="008A6B30"/>
    <w:rsid w:val="008B6A04"/>
    <w:rsid w:val="008D14BB"/>
    <w:rsid w:val="008D7EA5"/>
    <w:rsid w:val="008F61B2"/>
    <w:rsid w:val="009059FF"/>
    <w:rsid w:val="009102B3"/>
    <w:rsid w:val="009420F5"/>
    <w:rsid w:val="00951FAF"/>
    <w:rsid w:val="00952F05"/>
    <w:rsid w:val="009C406E"/>
    <w:rsid w:val="009E79FD"/>
    <w:rsid w:val="00A04305"/>
    <w:rsid w:val="00A10A42"/>
    <w:rsid w:val="00A126A7"/>
    <w:rsid w:val="00A145AA"/>
    <w:rsid w:val="00A21FB8"/>
    <w:rsid w:val="00A2415E"/>
    <w:rsid w:val="00A25614"/>
    <w:rsid w:val="00A31901"/>
    <w:rsid w:val="00A45955"/>
    <w:rsid w:val="00A76104"/>
    <w:rsid w:val="00AA3180"/>
    <w:rsid w:val="00AA5E79"/>
    <w:rsid w:val="00AB0AFD"/>
    <w:rsid w:val="00AD312E"/>
    <w:rsid w:val="00AD7397"/>
    <w:rsid w:val="00AE034C"/>
    <w:rsid w:val="00AE686F"/>
    <w:rsid w:val="00B0083B"/>
    <w:rsid w:val="00B04891"/>
    <w:rsid w:val="00B12E7F"/>
    <w:rsid w:val="00B311FA"/>
    <w:rsid w:val="00B478A5"/>
    <w:rsid w:val="00B6648E"/>
    <w:rsid w:val="00B73774"/>
    <w:rsid w:val="00B76ACB"/>
    <w:rsid w:val="00BA09C8"/>
    <w:rsid w:val="00BA763B"/>
    <w:rsid w:val="00BC32B0"/>
    <w:rsid w:val="00BD4720"/>
    <w:rsid w:val="00BD5D3A"/>
    <w:rsid w:val="00BD6CC0"/>
    <w:rsid w:val="00BF300F"/>
    <w:rsid w:val="00C01DCA"/>
    <w:rsid w:val="00C03D45"/>
    <w:rsid w:val="00C30042"/>
    <w:rsid w:val="00C42D69"/>
    <w:rsid w:val="00C5586B"/>
    <w:rsid w:val="00C6351C"/>
    <w:rsid w:val="00C66CC5"/>
    <w:rsid w:val="00C7719A"/>
    <w:rsid w:val="00CA22CA"/>
    <w:rsid w:val="00CA278F"/>
    <w:rsid w:val="00CC0ECA"/>
    <w:rsid w:val="00CC3F83"/>
    <w:rsid w:val="00CF0615"/>
    <w:rsid w:val="00CF0E87"/>
    <w:rsid w:val="00CF557E"/>
    <w:rsid w:val="00CF7AE4"/>
    <w:rsid w:val="00D048B2"/>
    <w:rsid w:val="00D06545"/>
    <w:rsid w:val="00D14C82"/>
    <w:rsid w:val="00D20AE2"/>
    <w:rsid w:val="00D47A8E"/>
    <w:rsid w:val="00D57732"/>
    <w:rsid w:val="00D67A6F"/>
    <w:rsid w:val="00D702B8"/>
    <w:rsid w:val="00D713FA"/>
    <w:rsid w:val="00D83419"/>
    <w:rsid w:val="00D94EDF"/>
    <w:rsid w:val="00DA2F6D"/>
    <w:rsid w:val="00DA4F3E"/>
    <w:rsid w:val="00DA6180"/>
    <w:rsid w:val="00DB0588"/>
    <w:rsid w:val="00DB3B14"/>
    <w:rsid w:val="00DC1BDB"/>
    <w:rsid w:val="00DC62DA"/>
    <w:rsid w:val="00DC7FF3"/>
    <w:rsid w:val="00DD53E4"/>
    <w:rsid w:val="00DE30E6"/>
    <w:rsid w:val="00DF7706"/>
    <w:rsid w:val="00E21C25"/>
    <w:rsid w:val="00E273E8"/>
    <w:rsid w:val="00E343C7"/>
    <w:rsid w:val="00E3719D"/>
    <w:rsid w:val="00E43C5E"/>
    <w:rsid w:val="00E44C28"/>
    <w:rsid w:val="00E57603"/>
    <w:rsid w:val="00E72CED"/>
    <w:rsid w:val="00E816A6"/>
    <w:rsid w:val="00E96781"/>
    <w:rsid w:val="00EA4A22"/>
    <w:rsid w:val="00EC60A4"/>
    <w:rsid w:val="00ED3717"/>
    <w:rsid w:val="00F0485B"/>
    <w:rsid w:val="00F14552"/>
    <w:rsid w:val="00F307FC"/>
    <w:rsid w:val="00F44BF8"/>
    <w:rsid w:val="00F47896"/>
    <w:rsid w:val="00F6645E"/>
    <w:rsid w:val="00F915FF"/>
    <w:rsid w:val="00FA4C31"/>
    <w:rsid w:val="00FB00C0"/>
    <w:rsid w:val="00FB184A"/>
    <w:rsid w:val="00FB447C"/>
    <w:rsid w:val="00FC059E"/>
    <w:rsid w:val="00FC38D0"/>
    <w:rsid w:val="00FC590E"/>
    <w:rsid w:val="00FD22A2"/>
    <w:rsid w:val="00FE09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D9305"/>
  <w15:chartTrackingRefBased/>
  <w15:docId w15:val="{73BBE713-5D63-46BD-8D33-3FD5E52D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180"/>
    <w:pPr>
      <w:spacing w:after="5" w:line="250" w:lineRule="auto"/>
      <w:ind w:left="10" w:right="1" w:hanging="10"/>
      <w:jc w:val="both"/>
    </w:pPr>
    <w:rPr>
      <w:rFonts w:ascii="Calibri" w:eastAsia="Calibri" w:hAnsi="Calibri" w:cs="Calibri"/>
      <w:color w:val="000000"/>
      <w:kern w:val="2"/>
      <w:szCs w:val="24"/>
      <w:lang w:eastAsia="en-GB"/>
      <w14:ligatures w14:val="standardContextual"/>
    </w:rPr>
  </w:style>
  <w:style w:type="paragraph" w:styleId="Heading1">
    <w:name w:val="heading 1"/>
    <w:basedOn w:val="Normal"/>
    <w:next w:val="Normal"/>
    <w:link w:val="Heading1Char"/>
    <w:uiPriority w:val="9"/>
    <w:qFormat/>
    <w:rsid w:val="00DC62DA"/>
    <w:pPr>
      <w:keepNext/>
      <w:keepLines/>
      <w:spacing w:before="240" w:after="0"/>
      <w:outlineLvl w:val="0"/>
    </w:pPr>
    <w:rPr>
      <w:rFonts w:asciiTheme="majorHAnsi" w:eastAsiaTheme="majorEastAsia" w:hAnsiTheme="majorHAnsi" w:cstheme="majorBidi"/>
      <w:color w:val="A8004B" w:themeColor="accent1" w:themeShade="BF"/>
      <w:sz w:val="32"/>
      <w:szCs w:val="32"/>
    </w:rPr>
  </w:style>
  <w:style w:type="paragraph" w:styleId="Heading2">
    <w:name w:val="heading 2"/>
    <w:basedOn w:val="Normal"/>
    <w:next w:val="Normal"/>
    <w:link w:val="Heading2Char"/>
    <w:uiPriority w:val="9"/>
    <w:semiHidden/>
    <w:unhideWhenUsed/>
    <w:qFormat/>
    <w:rsid w:val="00B311FA"/>
    <w:pPr>
      <w:keepNext/>
      <w:keepLines/>
      <w:spacing w:before="40" w:after="0"/>
      <w:outlineLvl w:val="1"/>
    </w:pPr>
    <w:rPr>
      <w:rFonts w:asciiTheme="majorHAnsi" w:eastAsiaTheme="majorEastAsia" w:hAnsiTheme="majorHAnsi" w:cstheme="majorBidi"/>
      <w:color w:val="A8004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0A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A8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B0A8B"/>
    <w:pPr>
      <w:ind w:left="720"/>
      <w:contextualSpacing/>
    </w:pPr>
  </w:style>
  <w:style w:type="paragraph" w:customStyle="1" w:styleId="Heading1ITPS">
    <w:name w:val="Heading 1 ITPS"/>
    <w:basedOn w:val="Normal"/>
    <w:link w:val="Heading1ITPSChar"/>
    <w:qFormat/>
    <w:rsid w:val="00FB184A"/>
    <w:pPr>
      <w:spacing w:line="240" w:lineRule="auto"/>
    </w:pPr>
    <w:rPr>
      <w:rFonts w:asciiTheme="minorBidi" w:eastAsiaTheme="minorEastAsia" w:hAnsiTheme="minorBidi"/>
      <w:b/>
      <w:bCs/>
      <w:caps/>
    </w:rPr>
  </w:style>
  <w:style w:type="character" w:customStyle="1" w:styleId="Heading1ITPSChar">
    <w:name w:val="Heading 1 ITPS Char"/>
    <w:basedOn w:val="DefaultParagraphFont"/>
    <w:link w:val="Heading1ITPS"/>
    <w:rsid w:val="00FB184A"/>
    <w:rPr>
      <w:rFonts w:asciiTheme="minorBidi" w:eastAsiaTheme="minorEastAsia" w:hAnsiTheme="minorBidi"/>
      <w:b/>
      <w:bCs/>
      <w:caps/>
      <w:lang w:eastAsia="en-GB"/>
    </w:rPr>
  </w:style>
  <w:style w:type="paragraph" w:styleId="Header">
    <w:name w:val="header"/>
    <w:basedOn w:val="Normal"/>
    <w:link w:val="HeaderChar"/>
    <w:uiPriority w:val="99"/>
    <w:unhideWhenUsed/>
    <w:rsid w:val="00245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48C"/>
    <w:rPr>
      <w:rFonts w:ascii="Calibri" w:eastAsia="Calibri" w:hAnsi="Calibri" w:cs="Calibri"/>
      <w:color w:val="000000"/>
      <w:kern w:val="2"/>
      <w:szCs w:val="24"/>
      <w:lang w:eastAsia="en-GB"/>
      <w14:ligatures w14:val="standardContextual"/>
    </w:rPr>
  </w:style>
  <w:style w:type="paragraph" w:styleId="Footer">
    <w:name w:val="footer"/>
    <w:basedOn w:val="Normal"/>
    <w:link w:val="FooterChar"/>
    <w:uiPriority w:val="99"/>
    <w:unhideWhenUsed/>
    <w:rsid w:val="00245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48C"/>
    <w:rPr>
      <w:rFonts w:ascii="Calibri" w:eastAsia="Calibri" w:hAnsi="Calibri" w:cs="Calibri"/>
      <w:color w:val="000000"/>
      <w:kern w:val="2"/>
      <w:szCs w:val="24"/>
      <w:lang w:eastAsia="en-GB"/>
      <w14:ligatures w14:val="standardContextual"/>
    </w:rPr>
  </w:style>
  <w:style w:type="paragraph" w:customStyle="1" w:styleId="Heading2025">
    <w:name w:val="Heading 2025"/>
    <w:basedOn w:val="Heading1"/>
    <w:link w:val="Heading2025Char"/>
    <w:qFormat/>
    <w:rsid w:val="00225D1B"/>
    <w:pPr>
      <w:spacing w:line="240" w:lineRule="auto"/>
      <w:ind w:left="0"/>
    </w:pPr>
    <w:rPr>
      <w:rFonts w:ascii="Arial" w:hAnsi="Arial" w:cs="Arial"/>
      <w:b/>
      <w:bCs/>
      <w:color w:val="000000" w:themeColor="text1"/>
      <w:sz w:val="22"/>
    </w:rPr>
  </w:style>
  <w:style w:type="character" w:customStyle="1" w:styleId="Heading1Char">
    <w:name w:val="Heading 1 Char"/>
    <w:basedOn w:val="DefaultParagraphFont"/>
    <w:link w:val="Heading1"/>
    <w:uiPriority w:val="9"/>
    <w:rsid w:val="00DC62DA"/>
    <w:rPr>
      <w:rFonts w:asciiTheme="majorHAnsi" w:eastAsiaTheme="majorEastAsia" w:hAnsiTheme="majorHAnsi" w:cstheme="majorBidi"/>
      <w:color w:val="A8004B" w:themeColor="accent1" w:themeShade="BF"/>
      <w:kern w:val="2"/>
      <w:sz w:val="32"/>
      <w:szCs w:val="32"/>
      <w:lang w:eastAsia="en-GB"/>
      <w14:ligatures w14:val="standardContextual"/>
    </w:rPr>
  </w:style>
  <w:style w:type="character" w:customStyle="1" w:styleId="Heading2025Char">
    <w:name w:val="Heading 2025 Char"/>
    <w:basedOn w:val="Heading1Char"/>
    <w:link w:val="Heading2025"/>
    <w:rsid w:val="00225D1B"/>
    <w:rPr>
      <w:rFonts w:ascii="Arial" w:eastAsiaTheme="majorEastAsia" w:hAnsi="Arial" w:cs="Arial"/>
      <w:b/>
      <w:bCs/>
      <w:color w:val="000000" w:themeColor="text1"/>
      <w:kern w:val="2"/>
      <w:sz w:val="32"/>
      <w:szCs w:val="32"/>
      <w:lang w:eastAsia="en-GB"/>
      <w14:ligatures w14:val="standardContextual"/>
    </w:rPr>
  </w:style>
  <w:style w:type="table" w:customStyle="1" w:styleId="TableGrid">
    <w:name w:val="TableGrid"/>
    <w:rsid w:val="00005FF5"/>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table" w:styleId="TableGrid0">
    <w:name w:val="Table Grid"/>
    <w:basedOn w:val="TableNormal"/>
    <w:uiPriority w:val="39"/>
    <w:rsid w:val="00E21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54DD"/>
    <w:rPr>
      <w:color w:val="00B0F0" w:themeColor="hyperlink"/>
      <w:u w:val="single"/>
    </w:rPr>
  </w:style>
  <w:style w:type="character" w:styleId="UnresolvedMention">
    <w:name w:val="Unresolved Mention"/>
    <w:basedOn w:val="DefaultParagraphFont"/>
    <w:uiPriority w:val="99"/>
    <w:semiHidden/>
    <w:unhideWhenUsed/>
    <w:rsid w:val="002B54DD"/>
    <w:rPr>
      <w:color w:val="605E5C"/>
      <w:shd w:val="clear" w:color="auto" w:fill="E1DFDD"/>
    </w:rPr>
  </w:style>
  <w:style w:type="character" w:styleId="CommentReference">
    <w:name w:val="annotation reference"/>
    <w:basedOn w:val="DefaultParagraphFont"/>
    <w:uiPriority w:val="99"/>
    <w:semiHidden/>
    <w:unhideWhenUsed/>
    <w:rsid w:val="00A04305"/>
    <w:rPr>
      <w:sz w:val="16"/>
      <w:szCs w:val="16"/>
    </w:rPr>
  </w:style>
  <w:style w:type="paragraph" w:styleId="CommentText">
    <w:name w:val="annotation text"/>
    <w:basedOn w:val="Normal"/>
    <w:link w:val="CommentTextChar"/>
    <w:uiPriority w:val="99"/>
    <w:semiHidden/>
    <w:unhideWhenUsed/>
    <w:rsid w:val="00A04305"/>
    <w:pPr>
      <w:spacing w:line="240" w:lineRule="auto"/>
    </w:pPr>
    <w:rPr>
      <w:sz w:val="20"/>
      <w:szCs w:val="20"/>
    </w:rPr>
  </w:style>
  <w:style w:type="character" w:customStyle="1" w:styleId="CommentTextChar">
    <w:name w:val="Comment Text Char"/>
    <w:basedOn w:val="DefaultParagraphFont"/>
    <w:link w:val="CommentText"/>
    <w:uiPriority w:val="99"/>
    <w:semiHidden/>
    <w:rsid w:val="00A04305"/>
    <w:rPr>
      <w:rFonts w:ascii="Calibri" w:eastAsia="Calibri" w:hAnsi="Calibri" w:cs="Calibri"/>
      <w:color w:val="000000"/>
      <w:kern w:val="2"/>
      <w:sz w:val="20"/>
      <w:szCs w:val="20"/>
      <w:lang w:eastAsia="en-GB"/>
      <w14:ligatures w14:val="standardContextual"/>
    </w:rPr>
  </w:style>
  <w:style w:type="paragraph" w:styleId="CommentSubject">
    <w:name w:val="annotation subject"/>
    <w:basedOn w:val="CommentText"/>
    <w:next w:val="CommentText"/>
    <w:link w:val="CommentSubjectChar"/>
    <w:uiPriority w:val="99"/>
    <w:semiHidden/>
    <w:unhideWhenUsed/>
    <w:rsid w:val="00A04305"/>
    <w:rPr>
      <w:b/>
      <w:bCs/>
    </w:rPr>
  </w:style>
  <w:style w:type="character" w:customStyle="1" w:styleId="CommentSubjectChar">
    <w:name w:val="Comment Subject Char"/>
    <w:basedOn w:val="CommentTextChar"/>
    <w:link w:val="CommentSubject"/>
    <w:uiPriority w:val="99"/>
    <w:semiHidden/>
    <w:rsid w:val="00A04305"/>
    <w:rPr>
      <w:rFonts w:ascii="Calibri" w:eastAsia="Calibri" w:hAnsi="Calibri" w:cs="Calibri"/>
      <w:b/>
      <w:bCs/>
      <w:color w:val="000000"/>
      <w:kern w:val="2"/>
      <w:sz w:val="20"/>
      <w:szCs w:val="20"/>
      <w:lang w:eastAsia="en-GB"/>
      <w14:ligatures w14:val="standardContextual"/>
    </w:rPr>
  </w:style>
  <w:style w:type="character" w:customStyle="1" w:styleId="Heading2Char">
    <w:name w:val="Heading 2 Char"/>
    <w:basedOn w:val="DefaultParagraphFont"/>
    <w:link w:val="Heading2"/>
    <w:uiPriority w:val="9"/>
    <w:semiHidden/>
    <w:rsid w:val="00B311FA"/>
    <w:rPr>
      <w:rFonts w:asciiTheme="majorHAnsi" w:eastAsiaTheme="majorEastAsia" w:hAnsiTheme="majorHAnsi" w:cstheme="majorBidi"/>
      <w:color w:val="A8004B" w:themeColor="accent1" w:themeShade="BF"/>
      <w:kern w:val="2"/>
      <w:sz w:val="26"/>
      <w:szCs w:val="26"/>
      <w:lang w:eastAsia="en-GB"/>
      <w14:ligatures w14:val="standardContextual"/>
    </w:rPr>
  </w:style>
  <w:style w:type="character" w:styleId="FollowedHyperlink">
    <w:name w:val="FollowedHyperlink"/>
    <w:basedOn w:val="DefaultParagraphFont"/>
    <w:uiPriority w:val="99"/>
    <w:semiHidden/>
    <w:unhideWhenUsed/>
    <w:rsid w:val="003D0585"/>
    <w:rPr>
      <w:color w:val="8C8C8C" w:themeColor="followedHyperlink"/>
      <w:u w:val="single"/>
    </w:rPr>
  </w:style>
  <w:style w:type="paragraph" w:styleId="NormalWeb">
    <w:name w:val="Normal (Web)"/>
    <w:basedOn w:val="Normal"/>
    <w:uiPriority w:val="99"/>
    <w:unhideWhenUsed/>
    <w:rsid w:val="00375378"/>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 w:type="character" w:styleId="Strong">
    <w:name w:val="Strong"/>
    <w:basedOn w:val="DefaultParagraphFont"/>
    <w:uiPriority w:val="22"/>
    <w:qFormat/>
    <w:rsid w:val="003753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8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localoffer.bradford.gov.uk/kb5/bradford/directory/service.page?id=EBsxHk4DoZQ&amp;localofferchanne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rnardos.org.uk/get-support/services/bradford-sendias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ndsupport@bradford.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so.bradford.gov.uk/Schools/PortageReferral/default.aspx"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bso.bradford.gov.uk/Schools/CMSPage.aspx?mid=33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Spect~\Desktop\Educating%20Excellence%202025\Policies%20WIP%20-%202025\Policy%20Template%202025.dotm" TargetMode="External"/></Relationships>
</file>

<file path=word/theme/theme1.xml><?xml version="1.0" encoding="utf-8"?>
<a:theme xmlns:a="http://schemas.openxmlformats.org/drawingml/2006/main" name="Office Theme">
  <a:themeElements>
    <a:clrScheme name="ReSpect - Pink">
      <a:dk1>
        <a:sysClr val="windowText" lastClr="000000"/>
      </a:dk1>
      <a:lt1>
        <a:sysClr val="window" lastClr="FFFFFF"/>
      </a:lt1>
      <a:dk2>
        <a:srgbClr val="454551"/>
      </a:dk2>
      <a:lt2>
        <a:srgbClr val="D8D9DC"/>
      </a:lt2>
      <a:accent1>
        <a:srgbClr val="E10066"/>
      </a:accent1>
      <a:accent2>
        <a:srgbClr val="C830CC"/>
      </a:accent2>
      <a:accent3>
        <a:srgbClr val="00B050"/>
      </a:accent3>
      <a:accent4>
        <a:srgbClr val="1A4CC8"/>
      </a:accent4>
      <a:accent5>
        <a:srgbClr val="351D8B"/>
      </a:accent5>
      <a:accent6>
        <a:srgbClr val="C00000"/>
      </a:accent6>
      <a:hlink>
        <a:srgbClr val="00B0F0"/>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F1FC7-3BB9-4715-9830-E85814FAB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 2025</Template>
  <TotalTime>2</TotalTime>
  <Pages>12</Pages>
  <Words>3715</Words>
  <Characters>21178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~ReSpect~</dc:creator>
  <cp:keywords/>
  <dc:description/>
  <cp:lastModifiedBy>Omar Halimy</cp:lastModifiedBy>
  <cp:revision>4</cp:revision>
  <dcterms:created xsi:type="dcterms:W3CDTF">2025-10-09T10:44:00Z</dcterms:created>
  <dcterms:modified xsi:type="dcterms:W3CDTF">2025-10-22T23:00:00Z</dcterms:modified>
</cp:coreProperties>
</file>